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9D" w:rsidRPr="006B34C6" w:rsidRDefault="006B34C6" w:rsidP="006B34C6">
      <w:pPr>
        <w:jc w:val="center"/>
        <w:rPr>
          <w:b/>
          <w:sz w:val="28"/>
          <w:szCs w:val="28"/>
        </w:rPr>
      </w:pPr>
      <w:r w:rsidRPr="006B34C6">
        <w:rPr>
          <w:b/>
          <w:sz w:val="28"/>
          <w:szCs w:val="28"/>
        </w:rPr>
        <w:t>Zusamm</w:t>
      </w:r>
      <w:r w:rsidR="003D1FAC">
        <w:rPr>
          <w:b/>
          <w:sz w:val="28"/>
          <w:szCs w:val="28"/>
        </w:rPr>
        <w:t>enfassung Buchungssätze Klasse 10</w:t>
      </w:r>
    </w:p>
    <w:p w:rsidR="006B34C6" w:rsidRDefault="003D1FAC" w:rsidP="0076273F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76273F">
        <w:rPr>
          <w:b/>
          <w:sz w:val="24"/>
          <w:szCs w:val="24"/>
          <w:u w:val="single"/>
        </w:rPr>
        <w:t>Periodengerechte Erfolgsermittlung</w:t>
      </w:r>
    </w:p>
    <w:p w:rsidR="0076273F" w:rsidRDefault="0076273F" w:rsidP="0076273F">
      <w:pPr>
        <w:pStyle w:val="Listenabsatz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76273F" w:rsidRDefault="0076273F" w:rsidP="0076273F">
      <w:pPr>
        <w:pStyle w:val="Listenabsatz"/>
        <w:spacing w:after="0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Die periodengerechte Erfolgsermittlung wird immer am 31.12.... durchgeführt.</w:t>
      </w:r>
    </w:p>
    <w:p w:rsidR="0076273F" w:rsidRDefault="0076273F" w:rsidP="0076273F">
      <w:pPr>
        <w:pStyle w:val="Listenabsatz"/>
        <w:spacing w:after="0"/>
        <w:ind w:left="360"/>
        <w:jc w:val="center"/>
        <w:rPr>
          <w:b/>
          <w:sz w:val="24"/>
          <w:szCs w:val="24"/>
          <w:u w:val="single"/>
        </w:rPr>
      </w:pPr>
    </w:p>
    <w:p w:rsidR="0076273F" w:rsidRDefault="00F96A60" w:rsidP="0076273F">
      <w:pPr>
        <w:pStyle w:val="Listenabsatz"/>
        <w:spacing w:after="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1.1</w:t>
      </w:r>
      <w:r w:rsidR="0076273F">
        <w:rPr>
          <w:b/>
          <w:sz w:val="24"/>
          <w:szCs w:val="24"/>
          <w:u w:val="single"/>
        </w:rPr>
        <w:t xml:space="preserve"> Nachzahlungen</w:t>
      </w:r>
    </w:p>
    <w:p w:rsidR="0076273F" w:rsidRDefault="0076273F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96A60">
        <w:rPr>
          <w:b/>
          <w:sz w:val="24"/>
          <w:szCs w:val="24"/>
        </w:rPr>
        <w:t>1.1</w:t>
      </w:r>
      <w:r w:rsidRPr="0076273F">
        <w:rPr>
          <w:b/>
          <w:sz w:val="24"/>
          <w:szCs w:val="24"/>
        </w:rPr>
        <w:t>.1 nur das alte Jahr betreffend</w:t>
      </w:r>
    </w:p>
    <w:p w:rsidR="0076273F" w:rsidRPr="0076273F" w:rsidRDefault="0076273F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hier wird auf den Konten 2400 FO und 4400 VE gebucht.</w:t>
      </w: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Wir müssen noch Zinsen für das alte Jahr (November und Dezember) bezahlen.</w:t>
      </w: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273F" w:rsidTr="00C71B2B">
        <w:tc>
          <w:tcPr>
            <w:tcW w:w="4486" w:type="dxa"/>
            <w:tcBorders>
              <w:right w:val="single" w:sz="4" w:space="0" w:color="auto"/>
            </w:tcBorders>
          </w:tcPr>
          <w:p w:rsidR="0076273F" w:rsidRDefault="0076273F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 ZAW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273F" w:rsidRDefault="0076273F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 VE</w:t>
            </w:r>
          </w:p>
        </w:tc>
      </w:tr>
    </w:tbl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Ein Kunde schuldet uns noch Zinsen für den Monat Dezember.</w:t>
      </w: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273F" w:rsidTr="00C71B2B">
        <w:tc>
          <w:tcPr>
            <w:tcW w:w="4486" w:type="dxa"/>
            <w:tcBorders>
              <w:right w:val="single" w:sz="4" w:space="0" w:color="auto"/>
            </w:tcBorders>
          </w:tcPr>
          <w:p w:rsidR="0076273F" w:rsidRDefault="0076273F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 FO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273F" w:rsidRDefault="00766262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</w:t>
            </w:r>
            <w:r w:rsidR="00762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</w:t>
            </w:r>
          </w:p>
        </w:tc>
      </w:tr>
    </w:tbl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p w:rsidR="0076273F" w:rsidRDefault="00F96A60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1.1</w:t>
      </w:r>
      <w:r w:rsidR="0076273F" w:rsidRPr="0076273F">
        <w:rPr>
          <w:b/>
          <w:sz w:val="24"/>
          <w:szCs w:val="24"/>
        </w:rPr>
        <w:t>.2 das alte und das neue Jahr betreffend</w:t>
      </w:r>
    </w:p>
    <w:p w:rsidR="0076273F" w:rsidRPr="0076273F" w:rsidRDefault="0076273F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hier wird auf den Konten 2690 SOFO und 4890 SOVE gebucht.</w:t>
      </w: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Wir müssen noch Zinsen für </w:t>
      </w:r>
      <w:r w:rsidR="004D2B27">
        <w:rPr>
          <w:sz w:val="24"/>
          <w:szCs w:val="24"/>
        </w:rPr>
        <w:t>die Monate November bis Januar</w:t>
      </w:r>
      <w:r>
        <w:rPr>
          <w:sz w:val="24"/>
          <w:szCs w:val="24"/>
        </w:rPr>
        <w:t xml:space="preserve"> bezahlen</w:t>
      </w:r>
      <w:r w:rsidR="004D2B27">
        <w:rPr>
          <w:sz w:val="24"/>
          <w:szCs w:val="24"/>
        </w:rPr>
        <w:t xml:space="preserve"> 600,00 €</w:t>
      </w:r>
      <w:r>
        <w:rPr>
          <w:sz w:val="24"/>
          <w:szCs w:val="24"/>
        </w:rPr>
        <w:t>.</w:t>
      </w: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273F" w:rsidTr="00C71B2B">
        <w:tc>
          <w:tcPr>
            <w:tcW w:w="4486" w:type="dxa"/>
            <w:tcBorders>
              <w:right w:val="single" w:sz="4" w:space="0" w:color="auto"/>
            </w:tcBorders>
          </w:tcPr>
          <w:p w:rsidR="0076273F" w:rsidRDefault="0076273F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 ZAW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273F" w:rsidRDefault="004D2B27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  <w:r w:rsidR="0076273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SO</w:t>
            </w:r>
            <w:r w:rsidR="0076273F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         400,00</w:t>
            </w:r>
          </w:p>
        </w:tc>
      </w:tr>
    </w:tbl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Ein Kunde schuldet uns noch Zinsen für </w:t>
      </w:r>
      <w:r w:rsidR="004D2B27">
        <w:rPr>
          <w:sz w:val="24"/>
          <w:szCs w:val="24"/>
        </w:rPr>
        <w:t>die Monate August bis Januar 600,00 €</w:t>
      </w:r>
      <w:r>
        <w:rPr>
          <w:sz w:val="24"/>
          <w:szCs w:val="24"/>
        </w:rPr>
        <w:t>.</w:t>
      </w:r>
    </w:p>
    <w:p w:rsidR="0076273F" w:rsidRDefault="0076273F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76273F" w:rsidTr="00C71B2B">
        <w:tc>
          <w:tcPr>
            <w:tcW w:w="4486" w:type="dxa"/>
            <w:tcBorders>
              <w:right w:val="single" w:sz="4" w:space="0" w:color="auto"/>
            </w:tcBorders>
          </w:tcPr>
          <w:p w:rsidR="0076273F" w:rsidRDefault="004D2B27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76273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SO</w:t>
            </w:r>
            <w:r w:rsidR="0076273F">
              <w:rPr>
                <w:sz w:val="24"/>
                <w:szCs w:val="24"/>
              </w:rPr>
              <w:t>FO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76273F" w:rsidRDefault="00766262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 ZE</w:t>
            </w:r>
            <w:r w:rsidR="004D2B27">
              <w:rPr>
                <w:sz w:val="24"/>
                <w:szCs w:val="24"/>
              </w:rPr>
              <w:t xml:space="preserve">           500,00</w:t>
            </w:r>
          </w:p>
        </w:tc>
      </w:tr>
    </w:tbl>
    <w:p w:rsidR="0076273F" w:rsidRDefault="0076273F" w:rsidP="0076273F">
      <w:pPr>
        <w:pStyle w:val="Listenabsatz"/>
        <w:spacing w:after="0"/>
        <w:ind w:left="360"/>
        <w:rPr>
          <w:b/>
          <w:sz w:val="24"/>
          <w:szCs w:val="24"/>
        </w:rPr>
      </w:pPr>
    </w:p>
    <w:p w:rsidR="004D2B27" w:rsidRDefault="004D2B27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Betrag wird durch die Anzahl der Monate geteilt und dann mit der Anzahl der Monate, die auf das alte Jahr entfallen multipliziert. Es wird also immer der Betrag des </w:t>
      </w:r>
      <w:r w:rsidRPr="004D2B27">
        <w:rPr>
          <w:b/>
          <w:sz w:val="24"/>
          <w:szCs w:val="24"/>
          <w:u w:val="single"/>
        </w:rPr>
        <w:t>alten Jahres</w:t>
      </w:r>
      <w:r>
        <w:rPr>
          <w:b/>
          <w:sz w:val="24"/>
          <w:szCs w:val="24"/>
        </w:rPr>
        <w:t xml:space="preserve"> abgegrenzt.</w:t>
      </w:r>
    </w:p>
    <w:p w:rsidR="004D2B27" w:rsidRDefault="004D2B27" w:rsidP="0076273F">
      <w:pPr>
        <w:pStyle w:val="Listenabsatz"/>
        <w:spacing w:after="0"/>
        <w:ind w:left="360"/>
        <w:rPr>
          <w:b/>
          <w:sz w:val="24"/>
          <w:szCs w:val="24"/>
        </w:rPr>
      </w:pPr>
    </w:p>
    <w:p w:rsidR="004D2B27" w:rsidRPr="00F96A60" w:rsidRDefault="00F96A60" w:rsidP="0076273F">
      <w:pPr>
        <w:pStyle w:val="Listenabsatz"/>
        <w:spacing w:after="0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1.2</w:t>
      </w:r>
      <w:r w:rsidR="004D2B27" w:rsidRPr="00F96A60">
        <w:rPr>
          <w:b/>
          <w:sz w:val="24"/>
          <w:szCs w:val="24"/>
          <w:u w:val="single"/>
        </w:rPr>
        <w:t xml:space="preserve"> Vorauszahlungen</w:t>
      </w:r>
    </w:p>
    <w:p w:rsidR="004D2B27" w:rsidRDefault="00837B23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hier wird auf den Konten 2900 ARA und 4900 PRA gebucht.</w:t>
      </w:r>
    </w:p>
    <w:p w:rsidR="00837B23" w:rsidRDefault="00837B23" w:rsidP="0076273F">
      <w:pPr>
        <w:pStyle w:val="Listenabsatz"/>
        <w:spacing w:after="0"/>
        <w:ind w:left="360"/>
        <w:rPr>
          <w:b/>
          <w:sz w:val="24"/>
          <w:szCs w:val="24"/>
        </w:rPr>
      </w:pP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Wir zahlen die Zinsen für unser Darlehen für die Monate November bis Januar im Voraus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Höhe von 900,00 €.</w:t>
      </w: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BS am 1.November:</w:t>
      </w: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837B23" w:rsidTr="00C71B2B">
        <w:tc>
          <w:tcPr>
            <w:tcW w:w="4486" w:type="dxa"/>
            <w:tcBorders>
              <w:righ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 ZAW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             900,00</w:t>
            </w:r>
          </w:p>
        </w:tc>
      </w:tr>
    </w:tbl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BS am 31.Dezember (Abgrenzung):</w:t>
      </w: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837B23" w:rsidTr="00C71B2B">
        <w:tc>
          <w:tcPr>
            <w:tcW w:w="4486" w:type="dxa"/>
            <w:tcBorders>
              <w:righ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 ARA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 ZAW           300,00</w:t>
            </w:r>
          </w:p>
        </w:tc>
      </w:tr>
    </w:tbl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Wir erhalten die Zinsen für unser Darlehen für die Monate November bis Januar im Voraus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Höhe von 600,00 €.</w:t>
      </w:r>
    </w:p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BS am 1.November:</w:t>
      </w:r>
    </w:p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837B23" w:rsidTr="00C71B2B">
        <w:tc>
          <w:tcPr>
            <w:tcW w:w="4486" w:type="dxa"/>
            <w:tcBorders>
              <w:righ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BK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 ZE               600,00</w:t>
            </w:r>
          </w:p>
        </w:tc>
      </w:tr>
    </w:tbl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BS am 31.Dezember (Abgrenzung):</w:t>
      </w:r>
    </w:p>
    <w:p w:rsidR="00837B23" w:rsidRDefault="00837B23" w:rsidP="00837B23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837B23" w:rsidTr="00C71B2B">
        <w:tc>
          <w:tcPr>
            <w:tcW w:w="4486" w:type="dxa"/>
            <w:tcBorders>
              <w:righ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 ZE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837B23" w:rsidRDefault="00837B23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PRA            200,00</w:t>
            </w:r>
          </w:p>
        </w:tc>
      </w:tr>
    </w:tbl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p w:rsidR="00837B23" w:rsidRDefault="00837B23" w:rsidP="00837B23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Betrag wird durch die Anzahl der Monate geteilt und dann mit der Anzahl der Monate, die auf das neue Jahr entfallen multipliziert. Es wird also immer der Betrag des </w:t>
      </w:r>
      <w:r>
        <w:rPr>
          <w:b/>
          <w:sz w:val="24"/>
          <w:szCs w:val="24"/>
          <w:u w:val="single"/>
        </w:rPr>
        <w:t>neuen</w:t>
      </w:r>
      <w:r w:rsidRPr="004D2B27">
        <w:rPr>
          <w:b/>
          <w:sz w:val="24"/>
          <w:szCs w:val="24"/>
          <w:u w:val="single"/>
        </w:rPr>
        <w:t xml:space="preserve"> Jahres</w:t>
      </w:r>
      <w:r>
        <w:rPr>
          <w:b/>
          <w:sz w:val="24"/>
          <w:szCs w:val="24"/>
        </w:rPr>
        <w:t xml:space="preserve"> abgegrenzt.</w:t>
      </w:r>
    </w:p>
    <w:p w:rsidR="00837B23" w:rsidRDefault="00837B23" w:rsidP="0076273F">
      <w:pPr>
        <w:pStyle w:val="Listenabsatz"/>
        <w:spacing w:after="0"/>
        <w:ind w:left="360"/>
        <w:rPr>
          <w:sz w:val="24"/>
          <w:szCs w:val="24"/>
        </w:rPr>
      </w:pPr>
    </w:p>
    <w:p w:rsidR="00F96A60" w:rsidRPr="00F96A60" w:rsidRDefault="00F96A60" w:rsidP="0076273F">
      <w:pPr>
        <w:pStyle w:val="Listenabsatz"/>
        <w:spacing w:after="0"/>
        <w:ind w:left="360"/>
        <w:rPr>
          <w:b/>
          <w:sz w:val="24"/>
          <w:szCs w:val="24"/>
          <w:u w:val="single"/>
        </w:rPr>
      </w:pPr>
      <w:r w:rsidRPr="00F96A60">
        <w:rPr>
          <w:b/>
          <w:sz w:val="24"/>
          <w:szCs w:val="24"/>
          <w:u w:val="single"/>
        </w:rPr>
        <w:t>1.3 Abgrenzung mit Steuer</w:t>
      </w:r>
    </w:p>
    <w:p w:rsidR="00F96A60" w:rsidRDefault="00F96A60" w:rsidP="0076273F">
      <w:pPr>
        <w:pStyle w:val="Listenabsatz"/>
        <w:spacing w:after="0"/>
        <w:ind w:left="360"/>
        <w:rPr>
          <w:sz w:val="24"/>
          <w:szCs w:val="24"/>
        </w:rPr>
      </w:pPr>
    </w:p>
    <w:p w:rsidR="00F96A60" w:rsidRDefault="00F96A60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Eine Abgrenzung mit Steuer gibt es immer nur bei Nachzahlungen. Hier müssen zwei Bedingungen </w:t>
      </w:r>
      <w:r>
        <w:rPr>
          <w:sz w:val="24"/>
          <w:szCs w:val="24"/>
        </w:rPr>
        <w:tab/>
        <w:t>erfüllt sein:</w:t>
      </w:r>
    </w:p>
    <w:p w:rsidR="00F96A60" w:rsidRPr="00B2247D" w:rsidRDefault="00F96A60" w:rsidP="0076273F">
      <w:pPr>
        <w:pStyle w:val="Listenabsatz"/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47D">
        <w:rPr>
          <w:b/>
          <w:sz w:val="24"/>
          <w:szCs w:val="24"/>
        </w:rPr>
        <w:t>- Rechnung (Beleg) liegt vor</w:t>
      </w:r>
    </w:p>
    <w:p w:rsidR="00F96A60" w:rsidRDefault="00F96A60" w:rsidP="0076273F">
      <w:pPr>
        <w:pStyle w:val="Listenabsatz"/>
        <w:spacing w:after="0"/>
        <w:ind w:left="360"/>
        <w:rPr>
          <w:b/>
          <w:sz w:val="24"/>
          <w:szCs w:val="24"/>
        </w:rPr>
      </w:pPr>
      <w:r w:rsidRPr="00B2247D">
        <w:rPr>
          <w:b/>
          <w:sz w:val="24"/>
          <w:szCs w:val="24"/>
        </w:rPr>
        <w:tab/>
      </w:r>
      <w:r w:rsidRPr="00B2247D">
        <w:rPr>
          <w:b/>
          <w:sz w:val="24"/>
          <w:szCs w:val="24"/>
        </w:rPr>
        <w:tab/>
        <w:t>- Leistung muss bereits erbracht sein</w:t>
      </w:r>
    </w:p>
    <w:p w:rsidR="00B2247D" w:rsidRDefault="00B2247D" w:rsidP="0076273F">
      <w:pPr>
        <w:pStyle w:val="Listenabsatz"/>
        <w:spacing w:after="0"/>
        <w:ind w:left="360"/>
        <w:rPr>
          <w:b/>
          <w:sz w:val="24"/>
          <w:szCs w:val="24"/>
        </w:rPr>
      </w:pPr>
    </w:p>
    <w:p w:rsidR="00B2247D" w:rsidRDefault="00B2247D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Wir haben die vorliegende Rechnung für die Reparatur unseres Firmen-LKW in Höhe von netto 1.000,00 € am 31.12.... noch nicht bezahlt. Die Reparatur wurde im Dezember durchgeführt.</w:t>
      </w:r>
    </w:p>
    <w:p w:rsidR="00B2247D" w:rsidRDefault="00B2247D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B2247D" w:rsidTr="00C71B2B">
        <w:tc>
          <w:tcPr>
            <w:tcW w:w="4486" w:type="dxa"/>
            <w:tcBorders>
              <w:right w:val="single" w:sz="4" w:space="0" w:color="auto"/>
            </w:tcBorders>
          </w:tcPr>
          <w:p w:rsidR="00B2247D" w:rsidRDefault="00B2247D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 FRI                                         1.000,00</w:t>
            </w:r>
          </w:p>
          <w:p w:rsidR="00B2247D" w:rsidRDefault="00B2247D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VORST                                      190,00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B2247D" w:rsidRDefault="00B2247D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 VE                    1.190,00</w:t>
            </w:r>
          </w:p>
        </w:tc>
      </w:tr>
    </w:tbl>
    <w:p w:rsidR="00B2247D" w:rsidRDefault="00B2247D" w:rsidP="0076273F">
      <w:pPr>
        <w:pStyle w:val="Listenabsatz"/>
        <w:spacing w:after="0"/>
        <w:ind w:left="360"/>
        <w:rPr>
          <w:sz w:val="24"/>
          <w:szCs w:val="24"/>
        </w:rPr>
      </w:pPr>
    </w:p>
    <w:p w:rsidR="00B2247D" w:rsidRDefault="00B2247D" w:rsidP="0076273F">
      <w:pPr>
        <w:pStyle w:val="Listenabsatz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Unser Kunde hat die Miete für eine Garage für die Zeit von September bis Februar am 31.12.... noch nicht bezahlt, netto 600,00 €.</w:t>
      </w:r>
    </w:p>
    <w:p w:rsidR="00B2247D" w:rsidRDefault="00B2247D" w:rsidP="0076273F">
      <w:pPr>
        <w:pStyle w:val="Listenabsatz"/>
        <w:spacing w:after="0"/>
        <w:ind w:left="360"/>
        <w:rPr>
          <w:sz w:val="24"/>
          <w:szCs w:val="24"/>
        </w:rPr>
      </w:pP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6"/>
        <w:gridCol w:w="3877"/>
      </w:tblGrid>
      <w:tr w:rsidR="00B2247D" w:rsidTr="00C71B2B">
        <w:tc>
          <w:tcPr>
            <w:tcW w:w="4486" w:type="dxa"/>
            <w:tcBorders>
              <w:right w:val="single" w:sz="4" w:space="0" w:color="auto"/>
            </w:tcBorders>
          </w:tcPr>
          <w:p w:rsidR="00B2247D" w:rsidRDefault="00B2247D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 SOFO                                        476,00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:rsidR="00B2247D" w:rsidRDefault="00B2247D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 EMP           400,00</w:t>
            </w:r>
          </w:p>
          <w:p w:rsidR="00B2247D" w:rsidRDefault="00B2247D" w:rsidP="00C7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 UST              76,00</w:t>
            </w:r>
          </w:p>
        </w:tc>
      </w:tr>
    </w:tbl>
    <w:p w:rsidR="00B2247D" w:rsidRPr="00B2247D" w:rsidRDefault="00B2247D" w:rsidP="0076273F">
      <w:pPr>
        <w:pStyle w:val="Listenabsatz"/>
        <w:spacing w:after="0"/>
        <w:ind w:left="360"/>
        <w:rPr>
          <w:sz w:val="24"/>
          <w:szCs w:val="24"/>
        </w:rPr>
      </w:pPr>
    </w:p>
    <w:p w:rsidR="0076273F" w:rsidRDefault="0076273F" w:rsidP="0076273F">
      <w:pPr>
        <w:pStyle w:val="Listenabsatz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Rückstellungen</w:t>
      </w:r>
    </w:p>
    <w:p w:rsidR="000B583C" w:rsidRPr="000B583C" w:rsidRDefault="000B583C" w:rsidP="000B583C">
      <w:pPr>
        <w:pStyle w:val="Listenabsatz"/>
        <w:spacing w:after="0"/>
        <w:ind w:left="360"/>
        <w:rPr>
          <w:b/>
          <w:sz w:val="24"/>
          <w:szCs w:val="24"/>
        </w:rPr>
      </w:pPr>
      <w:r w:rsidRPr="000B583C">
        <w:rPr>
          <w:b/>
          <w:sz w:val="24"/>
          <w:szCs w:val="24"/>
        </w:rPr>
        <w:t>Höhe und Fälligkeit der Zahlungen sind ungewiss</w:t>
      </w:r>
    </w:p>
    <w:p w:rsidR="000B583C" w:rsidRDefault="000B583C" w:rsidP="000B583C">
      <w:pPr>
        <w:pStyle w:val="Listenabsatz"/>
        <w:spacing w:after="0"/>
        <w:ind w:left="360"/>
        <w:rPr>
          <w:sz w:val="24"/>
          <w:szCs w:val="24"/>
        </w:rPr>
      </w:pPr>
    </w:p>
    <w:p w:rsidR="000B583C" w:rsidRDefault="000B583C" w:rsidP="000B583C">
      <w:pPr>
        <w:spacing w:after="0"/>
      </w:pPr>
      <w:r>
        <w:t>Wir rechnen aufgrund einer Reparatur an unserem Firmen -LKW mit Kosten in Höhe von ca. 6.000,00 €, netto.</w:t>
      </w:r>
    </w:p>
    <w:p w:rsidR="000B583C" w:rsidRDefault="000B583C" w:rsidP="000B583C">
      <w:pPr>
        <w:spacing w:after="0"/>
      </w:pPr>
    </w:p>
    <w:p w:rsidR="000B583C" w:rsidRDefault="003F09BB" w:rsidP="000B583C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6.35pt;margin-top:17.6pt;width:5pt;height:16.3pt;flip:x;z-index:251660288" o:connectortype="straight" strokeweight="2pt"/>
        </w:pict>
      </w:r>
      <w:r w:rsidR="000B583C">
        <w:t>BS am 31.12.:</w:t>
      </w:r>
      <w:r w:rsidR="000B583C">
        <w:tab/>
        <w:t>Vorabschlussbuchung</w:t>
      </w:r>
    </w:p>
    <w:p w:rsidR="000B583C" w:rsidRPr="00720675" w:rsidRDefault="000B583C" w:rsidP="000B583C">
      <w:pPr>
        <w:spacing w:after="0"/>
      </w:pPr>
      <w:r w:rsidRPr="00720675">
        <w:tab/>
        <w:t>6160 FRI</w:t>
      </w:r>
      <w:r w:rsidRPr="00720675">
        <w:tab/>
      </w:r>
      <w:r w:rsidRPr="00720675">
        <w:tab/>
      </w:r>
      <w:r w:rsidRPr="00720675">
        <w:tab/>
      </w:r>
      <w:r w:rsidRPr="00720675">
        <w:tab/>
      </w:r>
      <w:r w:rsidRPr="00720675">
        <w:tab/>
      </w:r>
      <w:r w:rsidRPr="00720675">
        <w:tab/>
        <w:t>3900 SORST</w:t>
      </w:r>
      <w:r w:rsidRPr="00720675">
        <w:tab/>
        <w:t xml:space="preserve">6.000,00 </w:t>
      </w:r>
    </w:p>
    <w:p w:rsidR="000B583C" w:rsidRDefault="000B583C" w:rsidP="000B583C">
      <w:pPr>
        <w:spacing w:after="0"/>
      </w:pPr>
    </w:p>
    <w:p w:rsidR="000B583C" w:rsidRDefault="000B583C" w:rsidP="000B583C">
      <w:pPr>
        <w:spacing w:after="0"/>
        <w:rPr>
          <w:b/>
        </w:rPr>
      </w:pPr>
      <w:r>
        <w:rPr>
          <w:b/>
        </w:rPr>
        <w:t>Die Auflösung der Rückstellung im neuen Jahr</w:t>
      </w:r>
    </w:p>
    <w:p w:rsidR="000B583C" w:rsidRDefault="000B583C" w:rsidP="000B583C">
      <w:pPr>
        <w:spacing w:after="0"/>
      </w:pPr>
      <w:r>
        <w:t>Wenn im neuen Jahr der Beleg eingeht, dann steht der genaue Betrag und die Fälligkeit fest. Bei der Zahlung muss dann die Rückstellung aufgelöst werden.</w:t>
      </w:r>
    </w:p>
    <w:p w:rsidR="000B583C" w:rsidRDefault="000B583C" w:rsidP="000B583C">
      <w:pPr>
        <w:spacing w:after="0"/>
      </w:pPr>
      <w:r>
        <w:t>=&gt; es ergeben sich folgende Möglichkeiten</w:t>
      </w:r>
    </w:p>
    <w:p w:rsidR="000B583C" w:rsidRDefault="000B583C" w:rsidP="000B583C">
      <w:pPr>
        <w:spacing w:after="0"/>
      </w:pPr>
    </w:p>
    <w:p w:rsidR="000B583C" w:rsidRPr="00720675" w:rsidRDefault="000B583C" w:rsidP="000B583C">
      <w:pPr>
        <w:spacing w:after="0"/>
      </w:pPr>
    </w:p>
    <w:p w:rsidR="000B583C" w:rsidRPr="00720675" w:rsidRDefault="000B583C" w:rsidP="000B583C">
      <w:pPr>
        <w:spacing w:after="0"/>
      </w:pPr>
      <w:r w:rsidRPr="00720675">
        <w:rPr>
          <w:u w:val="single"/>
        </w:rPr>
        <w:lastRenderedPageBreak/>
        <w:t>a) Rückstellung war richtig geschätzt</w:t>
      </w:r>
    </w:p>
    <w:p w:rsidR="000B583C" w:rsidRPr="00720675" w:rsidRDefault="000B583C" w:rsidP="000B583C">
      <w:pPr>
        <w:spacing w:after="0"/>
      </w:pPr>
      <w:r w:rsidRPr="00720675">
        <w:t xml:space="preserve">       Wir erhalten  die Rechnung über 7.140,00 €, brutto. Der Betrag wird per Bank überwiesen.  </w:t>
      </w:r>
    </w:p>
    <w:p w:rsidR="000B583C" w:rsidRPr="00720675" w:rsidRDefault="000B583C" w:rsidP="000B583C">
      <w:pPr>
        <w:spacing w:after="0"/>
      </w:pPr>
      <w:r w:rsidRPr="00720675">
        <w:t xml:space="preserve">       Wir bildeten am Jahresende des Vorjahres eine Rückstellung in Höhe von  6.000,00 €.</w:t>
      </w:r>
    </w:p>
    <w:p w:rsidR="000B583C" w:rsidRPr="00720675" w:rsidRDefault="003F09BB" w:rsidP="000B583C">
      <w:pPr>
        <w:spacing w:after="0"/>
      </w:pPr>
      <w:r>
        <w:rPr>
          <w:noProof/>
        </w:rPr>
        <w:pict>
          <v:shape id="_x0000_s1036" type="#_x0000_t32" style="position:absolute;margin-left:309.6pt;margin-top:.5pt;width:10.65pt;height:33.75pt;flip:x;z-index:251661312" o:connectortype="straight" strokeweight="2pt"/>
        </w:pict>
      </w:r>
      <w:r w:rsidR="000B583C" w:rsidRPr="00720675">
        <w:t>BS im neuen Jahr:</w:t>
      </w:r>
      <w:r w:rsidR="000B583C" w:rsidRPr="00720675">
        <w:tab/>
        <w:t>3900 SORST</w:t>
      </w:r>
      <w:r w:rsidR="00720675" w:rsidRPr="00720675">
        <w:t xml:space="preserve">           </w:t>
      </w:r>
      <w:r w:rsidR="000B583C" w:rsidRPr="00720675">
        <w:tab/>
        <w:t>6.000,00</w:t>
      </w:r>
      <w:r w:rsidR="000B583C" w:rsidRPr="00720675">
        <w:tab/>
      </w:r>
    </w:p>
    <w:p w:rsidR="000B583C" w:rsidRPr="00720675" w:rsidRDefault="000B583C" w:rsidP="000B583C">
      <w:pPr>
        <w:spacing w:after="0"/>
      </w:pPr>
      <w:r w:rsidRPr="00720675">
        <w:tab/>
      </w:r>
      <w:r w:rsidRPr="00720675">
        <w:tab/>
      </w:r>
      <w:r w:rsidRPr="00720675">
        <w:tab/>
        <w:t>2600 VORST</w:t>
      </w:r>
      <w:r w:rsidRPr="00720675">
        <w:tab/>
      </w:r>
      <w:r w:rsidR="00720675" w:rsidRPr="00720675">
        <w:t xml:space="preserve">               </w:t>
      </w:r>
      <w:r w:rsidRPr="00720675">
        <w:t>1.140,00</w:t>
      </w:r>
      <w:r w:rsidR="00720675" w:rsidRPr="00720675">
        <w:tab/>
      </w:r>
      <w:r w:rsidR="00720675" w:rsidRPr="00720675">
        <w:tab/>
      </w:r>
      <w:r w:rsidRPr="00720675">
        <w:t>2800 BK</w:t>
      </w:r>
      <w:r w:rsidRPr="00720675">
        <w:tab/>
        <w:t>7.140,00</w:t>
      </w:r>
    </w:p>
    <w:p w:rsidR="000B583C" w:rsidRPr="00720675" w:rsidRDefault="000B583C" w:rsidP="000B583C">
      <w:pPr>
        <w:spacing w:after="0"/>
      </w:pPr>
    </w:p>
    <w:p w:rsidR="000B583C" w:rsidRPr="00720675" w:rsidRDefault="000B583C" w:rsidP="000B583C">
      <w:pPr>
        <w:spacing w:after="0"/>
      </w:pPr>
    </w:p>
    <w:p w:rsidR="000B583C" w:rsidRPr="00720675" w:rsidRDefault="000B583C" w:rsidP="000B583C">
      <w:pPr>
        <w:spacing w:after="0"/>
      </w:pPr>
      <w:r w:rsidRPr="00720675">
        <w:rPr>
          <w:u w:val="single"/>
        </w:rPr>
        <w:t>b) Die Rückstellung war zu hoch geschätzt</w:t>
      </w:r>
    </w:p>
    <w:p w:rsidR="000B583C" w:rsidRPr="00720675" w:rsidRDefault="000B583C" w:rsidP="000B583C">
      <w:pPr>
        <w:spacing w:after="0"/>
      </w:pPr>
      <w:r w:rsidRPr="00720675">
        <w:t xml:space="preserve">      Wir erhalten eine Rechnung über 5.950,00 €, brutto. Es besteht eine Rückstellung über </w:t>
      </w:r>
    </w:p>
    <w:p w:rsidR="000B583C" w:rsidRPr="00720675" w:rsidRDefault="000B583C" w:rsidP="000B583C">
      <w:pPr>
        <w:spacing w:after="0"/>
      </w:pPr>
      <w:r w:rsidRPr="00720675">
        <w:t xml:space="preserve">        6.000,00 €. Banküberweisung.</w:t>
      </w:r>
    </w:p>
    <w:p w:rsidR="000B583C" w:rsidRPr="00720675" w:rsidRDefault="003F09BB" w:rsidP="000B583C">
      <w:pPr>
        <w:spacing w:after="0"/>
      </w:pPr>
      <w:r>
        <w:rPr>
          <w:noProof/>
        </w:rPr>
        <w:pict>
          <v:shape id="_x0000_s1037" type="#_x0000_t32" style="position:absolute;margin-left:299.05pt;margin-top:2.1pt;width:10.65pt;height:33.75pt;flip:x;z-index:251662336" o:connectortype="straight" strokeweight="2pt"/>
        </w:pict>
      </w:r>
      <w:r w:rsidR="000B583C" w:rsidRPr="00720675">
        <w:t>BS im neuen Jahr:</w:t>
      </w:r>
      <w:r w:rsidR="000B583C" w:rsidRPr="00720675">
        <w:tab/>
        <w:t>3900 SORST</w:t>
      </w:r>
      <w:r w:rsidR="000B583C" w:rsidRPr="00720675">
        <w:tab/>
        <w:t xml:space="preserve">            6.000,00</w:t>
      </w:r>
      <w:r w:rsidR="000B583C" w:rsidRPr="00720675">
        <w:tab/>
      </w:r>
      <w:r w:rsidR="000B583C" w:rsidRPr="00720675">
        <w:tab/>
      </w:r>
      <w:r w:rsidR="000B583C" w:rsidRPr="00720675">
        <w:tab/>
        <w:t>2800 BK</w:t>
      </w:r>
      <w:r w:rsidR="000B583C" w:rsidRPr="00720675">
        <w:tab/>
        <w:t>5.950,00</w:t>
      </w:r>
    </w:p>
    <w:p w:rsidR="000B583C" w:rsidRPr="00720675" w:rsidRDefault="000B583C" w:rsidP="000B583C">
      <w:pPr>
        <w:spacing w:after="0"/>
        <w:rPr>
          <w:color w:val="000000" w:themeColor="text1"/>
        </w:rPr>
      </w:pPr>
      <w:r w:rsidRPr="00720675">
        <w:tab/>
      </w:r>
      <w:r w:rsidRPr="00720675">
        <w:tab/>
      </w:r>
      <w:r w:rsidRPr="00720675">
        <w:tab/>
        <w:t>2600 VORST</w:t>
      </w:r>
      <w:r w:rsidRPr="00720675">
        <w:tab/>
        <w:t xml:space="preserve">                950,00</w:t>
      </w:r>
      <w:r w:rsidRPr="00720675">
        <w:tab/>
      </w:r>
      <w:r w:rsidRPr="00720675">
        <w:tab/>
      </w:r>
      <w:r w:rsidRPr="00720675">
        <w:tab/>
      </w:r>
      <w:r w:rsidRPr="00720675">
        <w:rPr>
          <w:color w:val="000000" w:themeColor="text1"/>
        </w:rPr>
        <w:t>5490 PFE</w:t>
      </w:r>
      <w:r w:rsidRPr="00720675">
        <w:rPr>
          <w:color w:val="000000" w:themeColor="text1"/>
        </w:rPr>
        <w:tab/>
        <w:t>1.000,00</w:t>
      </w:r>
      <w:r w:rsidRPr="00720675">
        <w:rPr>
          <w:color w:val="000000" w:themeColor="text1"/>
        </w:rPr>
        <w:tab/>
      </w:r>
    </w:p>
    <w:p w:rsidR="000B583C" w:rsidRPr="00720675" w:rsidRDefault="000B583C" w:rsidP="000B583C">
      <w:pPr>
        <w:spacing w:after="0"/>
        <w:rPr>
          <w:color w:val="000000" w:themeColor="text1"/>
        </w:rPr>
      </w:pPr>
    </w:p>
    <w:p w:rsidR="000B583C" w:rsidRPr="00720675" w:rsidRDefault="000B583C" w:rsidP="000B583C">
      <w:pPr>
        <w:spacing w:after="0"/>
      </w:pPr>
      <w:r w:rsidRPr="00720675">
        <w:rPr>
          <w:color w:val="000000" w:themeColor="text1"/>
        </w:rPr>
        <w:t>Merke: War die Rückstellung zu hoch geschätzt, so ergibt sich ein       Ertrag    , der auf dem Konto     5490 PFE</w:t>
      </w:r>
      <w:r w:rsidRPr="00720675">
        <w:rPr>
          <w:color w:val="00B050"/>
        </w:rPr>
        <w:t xml:space="preserve">    </w:t>
      </w:r>
      <w:r w:rsidRPr="00720675">
        <w:t xml:space="preserve"> im Haben gebucht wird.</w:t>
      </w:r>
    </w:p>
    <w:p w:rsidR="000B583C" w:rsidRPr="00720675" w:rsidRDefault="000B583C" w:rsidP="000B583C">
      <w:pPr>
        <w:spacing w:after="0"/>
      </w:pPr>
    </w:p>
    <w:p w:rsidR="000B583C" w:rsidRPr="00720675" w:rsidRDefault="000B583C" w:rsidP="000B583C">
      <w:pPr>
        <w:spacing w:after="0"/>
      </w:pPr>
      <w:r w:rsidRPr="00720675">
        <w:rPr>
          <w:u w:val="single"/>
        </w:rPr>
        <w:t>c) Die Rückstellung war zu niedrig geschätzt</w:t>
      </w:r>
      <w:r w:rsidRPr="00720675">
        <w:t xml:space="preserve"> </w:t>
      </w:r>
    </w:p>
    <w:p w:rsidR="000B583C" w:rsidRPr="00720675" w:rsidRDefault="000B583C" w:rsidP="000B583C">
      <w:pPr>
        <w:spacing w:after="0"/>
      </w:pPr>
      <w:r w:rsidRPr="00720675">
        <w:t xml:space="preserve">    Wir erhalten eine Rechnung über eine Höhe von 8.330,00 €. Banküberweisung. Im Vorjahr bildeten wir eine Rück-</w:t>
      </w:r>
    </w:p>
    <w:p w:rsidR="000B583C" w:rsidRPr="00720675" w:rsidRDefault="000B583C" w:rsidP="000B583C">
      <w:pPr>
        <w:spacing w:after="0"/>
      </w:pPr>
      <w:r w:rsidRPr="00720675">
        <w:t xml:space="preserve">    </w:t>
      </w:r>
      <w:proofErr w:type="spellStart"/>
      <w:r w:rsidRPr="00720675">
        <w:t>stellung</w:t>
      </w:r>
      <w:proofErr w:type="spellEnd"/>
      <w:r w:rsidRPr="00720675">
        <w:t xml:space="preserve"> über 6.000,00 €.</w:t>
      </w:r>
    </w:p>
    <w:p w:rsidR="000B583C" w:rsidRPr="00720675" w:rsidRDefault="003F09BB" w:rsidP="000B583C">
      <w:pPr>
        <w:spacing w:after="0"/>
      </w:pPr>
      <w:r>
        <w:rPr>
          <w:noProof/>
        </w:rPr>
        <w:pict>
          <v:shape id="_x0000_s1038" type="#_x0000_t32" style="position:absolute;margin-left:306.45pt;margin-top:2.65pt;width:19pt;height:53.05pt;flip:x;z-index:251663360" o:connectortype="straight" strokeweight="2pt"/>
        </w:pict>
      </w:r>
      <w:r w:rsidR="000B583C" w:rsidRPr="00720675">
        <w:t>BS im neuen Jahr:</w:t>
      </w:r>
      <w:r w:rsidR="000B583C" w:rsidRPr="00720675">
        <w:tab/>
        <w:t>3900 SORST</w:t>
      </w:r>
      <w:r w:rsidR="000B583C" w:rsidRPr="00720675">
        <w:tab/>
        <w:t xml:space="preserve">              6.000,00</w:t>
      </w:r>
    </w:p>
    <w:p w:rsidR="000B583C" w:rsidRPr="00720675" w:rsidRDefault="000B583C" w:rsidP="000B583C">
      <w:pPr>
        <w:spacing w:after="0"/>
      </w:pPr>
      <w:r w:rsidRPr="00720675">
        <w:tab/>
      </w:r>
      <w:r w:rsidRPr="00720675">
        <w:tab/>
      </w:r>
      <w:r w:rsidRPr="00720675">
        <w:tab/>
        <w:t>2600 VORST</w:t>
      </w:r>
      <w:r w:rsidRPr="00720675">
        <w:tab/>
        <w:t xml:space="preserve">              1.330,00</w:t>
      </w:r>
    </w:p>
    <w:p w:rsidR="000B583C" w:rsidRPr="00720675" w:rsidRDefault="000B583C" w:rsidP="000B583C">
      <w:pPr>
        <w:spacing w:after="0"/>
      </w:pPr>
      <w:r w:rsidRPr="00720675">
        <w:tab/>
      </w:r>
      <w:r w:rsidRPr="00720675">
        <w:tab/>
      </w:r>
      <w:r w:rsidRPr="00720675">
        <w:tab/>
      </w:r>
      <w:r w:rsidRPr="00720675">
        <w:rPr>
          <w:color w:val="000000" w:themeColor="text1"/>
        </w:rPr>
        <w:t>6990 PFAW</w:t>
      </w:r>
      <w:r w:rsidRPr="00720675">
        <w:rPr>
          <w:color w:val="000000" w:themeColor="text1"/>
        </w:rPr>
        <w:tab/>
      </w:r>
      <w:r w:rsidRPr="00720675">
        <w:rPr>
          <w:color w:val="000000" w:themeColor="text1"/>
        </w:rPr>
        <w:tab/>
        <w:t>1.000,00</w:t>
      </w:r>
      <w:r w:rsidRPr="00720675">
        <w:tab/>
      </w:r>
      <w:r w:rsidRPr="00720675">
        <w:tab/>
      </w:r>
      <w:r w:rsidRPr="00720675">
        <w:tab/>
        <w:t>2800 BK</w:t>
      </w:r>
      <w:r w:rsidRPr="00720675">
        <w:tab/>
        <w:t>8.330,00</w:t>
      </w:r>
    </w:p>
    <w:p w:rsidR="000B583C" w:rsidRPr="00720675" w:rsidRDefault="000B583C" w:rsidP="000B583C">
      <w:pPr>
        <w:pStyle w:val="Listenabsatz"/>
        <w:spacing w:after="0"/>
        <w:ind w:left="360"/>
        <w:rPr>
          <w:sz w:val="24"/>
          <w:szCs w:val="24"/>
        </w:rPr>
      </w:pPr>
    </w:p>
    <w:p w:rsidR="0076273F" w:rsidRDefault="0076273F" w:rsidP="006B34C6">
      <w:pPr>
        <w:spacing w:after="0"/>
        <w:rPr>
          <w:b/>
          <w:sz w:val="24"/>
          <w:szCs w:val="24"/>
        </w:rPr>
      </w:pPr>
    </w:p>
    <w:p w:rsidR="004D7F43" w:rsidRDefault="004D7F43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Unternehmensanalyse</w:t>
      </w:r>
    </w:p>
    <w:p w:rsidR="004D7F43" w:rsidRDefault="004D7F43" w:rsidP="004D7F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Vereinfachung der Bilanz:</w:t>
      </w:r>
    </w:p>
    <w:p w:rsidR="004D7F43" w:rsidRPr="004D7F43" w:rsidRDefault="004D7F43" w:rsidP="004D7F43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4D7F43">
        <w:rPr>
          <w:sz w:val="24"/>
          <w:szCs w:val="24"/>
        </w:rPr>
        <w:t>ARA zu Forderungen, PRA und Rückstellungen zu kurzfristiges Fremdkapital</w:t>
      </w:r>
      <w:r w:rsidRPr="004D7F43">
        <w:rPr>
          <w:sz w:val="24"/>
          <w:szCs w:val="24"/>
        </w:rPr>
        <w:tab/>
      </w:r>
    </w:p>
    <w:p w:rsidR="004D7F43" w:rsidRPr="004D7F43" w:rsidRDefault="004D7F43" w:rsidP="004D7F43">
      <w:pPr>
        <w:pStyle w:val="Listenabsatz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4D7F43">
        <w:rPr>
          <w:sz w:val="24"/>
          <w:szCs w:val="24"/>
        </w:rPr>
        <w:t>Wertberichtigungen von GK und von FO abziehen</w:t>
      </w:r>
    </w:p>
    <w:p w:rsidR="004D7F43" w:rsidRPr="004D7F43" w:rsidRDefault="004D7F43" w:rsidP="006B34C6">
      <w:pPr>
        <w:spacing w:after="0"/>
        <w:rPr>
          <w:sz w:val="24"/>
          <w:szCs w:val="24"/>
        </w:rPr>
      </w:pPr>
    </w:p>
    <w:p w:rsidR="004D7F43" w:rsidRDefault="004D7F43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3.1 Finanzierung</w:t>
      </w:r>
    </w:p>
    <w:p w:rsidR="00FE75D1" w:rsidRDefault="003343B0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Eine gute Eigenfinanzierung liegt bei 30%.</w:t>
      </w:r>
    </w:p>
    <w:p w:rsidR="003343B0" w:rsidRDefault="003343B0" w:rsidP="006B34C6">
      <w:pPr>
        <w:spacing w:after="0"/>
        <w:rPr>
          <w:b/>
          <w:sz w:val="24"/>
          <w:szCs w:val="24"/>
        </w:rPr>
      </w:pPr>
    </w:p>
    <w:p w:rsidR="003343B0" w:rsidRDefault="003343B0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343B0">
        <w:rPr>
          <w:b/>
          <w:position w:val="-24"/>
          <w:sz w:val="24"/>
          <w:szCs w:val="24"/>
        </w:rPr>
        <w:object w:dxaOrig="2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0.75pt" o:ole="">
            <v:imagedata r:id="rId5" o:title=""/>
          </v:shape>
          <o:OLEObject Type="Embed" ProgID="Equation.DSMT4" ShapeID="_x0000_i1025" DrawAspect="Content" ObjectID="_1541773502" r:id="rId6"/>
        </w:object>
      </w:r>
    </w:p>
    <w:p w:rsidR="003343B0" w:rsidRDefault="003343B0" w:rsidP="006B34C6">
      <w:pPr>
        <w:spacing w:after="0"/>
        <w:rPr>
          <w:b/>
          <w:sz w:val="24"/>
          <w:szCs w:val="24"/>
        </w:rPr>
      </w:pPr>
    </w:p>
    <w:p w:rsidR="003343B0" w:rsidRDefault="003343B0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wird die Eigenkapitalquote (Finanzierung) berechnet so wird </w:t>
      </w: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im Zähler verwendet</w:t>
      </w:r>
    </w:p>
    <w:p w:rsidR="003343B0" w:rsidRDefault="003343B0" w:rsidP="003343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wird die Fremdkapitalquote berechnet so wird </w:t>
      </w:r>
      <w:proofErr w:type="spellStart"/>
      <w:r>
        <w:rPr>
          <w:b/>
          <w:sz w:val="24"/>
          <w:szCs w:val="24"/>
        </w:rPr>
        <w:t>Fk</w:t>
      </w:r>
      <w:proofErr w:type="spellEnd"/>
      <w:r>
        <w:rPr>
          <w:b/>
          <w:sz w:val="24"/>
          <w:szCs w:val="24"/>
        </w:rPr>
        <w:t xml:space="preserve"> im Zähler verwendet</w:t>
      </w:r>
    </w:p>
    <w:p w:rsidR="003343B0" w:rsidRPr="003343B0" w:rsidRDefault="003343B0" w:rsidP="003343B0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343B0">
        <w:rPr>
          <w:b/>
          <w:bCs/>
          <w:sz w:val="24"/>
          <w:szCs w:val="24"/>
        </w:rPr>
        <w:t>Analyse</w:t>
      </w:r>
    </w:p>
    <w:p w:rsidR="00D97987" w:rsidRPr="003343B0" w:rsidRDefault="00A31D71" w:rsidP="003343B0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 xml:space="preserve"> eine hohe Eigenkapitalquote bringt Sicherheit in Schwächephasen</w:t>
      </w:r>
    </w:p>
    <w:p w:rsidR="00D97987" w:rsidRPr="003343B0" w:rsidRDefault="00A31D71" w:rsidP="003343B0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 xml:space="preserve"> eine hohe Eigenkapitalquote bringt Kreditwürdigkeit und Kreditsicherheit</w:t>
      </w:r>
    </w:p>
    <w:p w:rsidR="00D97987" w:rsidRPr="003343B0" w:rsidRDefault="00A31D71" w:rsidP="003343B0">
      <w:pPr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 xml:space="preserve"> eine hohe Eigenkapitalquote dient als Risikoabsicherung</w:t>
      </w:r>
    </w:p>
    <w:p w:rsidR="003343B0" w:rsidRDefault="003343B0" w:rsidP="006B34C6">
      <w:pPr>
        <w:spacing w:after="0"/>
        <w:rPr>
          <w:b/>
          <w:sz w:val="24"/>
          <w:szCs w:val="24"/>
        </w:rPr>
      </w:pPr>
    </w:p>
    <w:p w:rsidR="005821EE" w:rsidRDefault="004D7F43" w:rsidP="005821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3.2 Einzugsliquidität</w:t>
      </w:r>
    </w:p>
    <w:p w:rsidR="003343B0" w:rsidRDefault="003343B0" w:rsidP="005821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821EE" w:rsidRPr="005821EE" w:rsidRDefault="004D7F43" w:rsidP="005821EE">
      <w:pPr>
        <w:pStyle w:val="Listenabsatz"/>
        <w:numPr>
          <w:ilvl w:val="0"/>
          <w:numId w:val="9"/>
        </w:numPr>
        <w:spacing w:after="0"/>
        <w:rPr>
          <w:sz w:val="24"/>
          <w:szCs w:val="24"/>
        </w:rPr>
      </w:pPr>
      <w:r w:rsidRPr="005821EE">
        <w:rPr>
          <w:sz w:val="24"/>
          <w:szCs w:val="24"/>
        </w:rPr>
        <w:t>Flüssige Mittel :</w:t>
      </w:r>
      <w:r w:rsidRPr="005821EE">
        <w:rPr>
          <w:sz w:val="24"/>
          <w:szCs w:val="24"/>
        </w:rPr>
        <w:tab/>
        <w:t xml:space="preserve">KA, BK, WP, Fo, ZWFO, </w:t>
      </w:r>
      <w:proofErr w:type="spellStart"/>
      <w:r w:rsidRPr="005821EE">
        <w:rPr>
          <w:sz w:val="24"/>
          <w:szCs w:val="24"/>
        </w:rPr>
        <w:t>Vorst</w:t>
      </w:r>
      <w:proofErr w:type="spellEnd"/>
      <w:r w:rsidRPr="005821EE">
        <w:rPr>
          <w:sz w:val="24"/>
          <w:szCs w:val="24"/>
        </w:rPr>
        <w:t xml:space="preserve">, </w:t>
      </w:r>
      <w:proofErr w:type="spellStart"/>
      <w:r w:rsidRPr="005821EE">
        <w:rPr>
          <w:sz w:val="24"/>
          <w:szCs w:val="24"/>
        </w:rPr>
        <w:t>SoFo</w:t>
      </w:r>
      <w:proofErr w:type="spellEnd"/>
      <w:r w:rsidRPr="005821EE">
        <w:rPr>
          <w:sz w:val="24"/>
          <w:szCs w:val="24"/>
        </w:rPr>
        <w:t>, ARA</w:t>
      </w:r>
    </w:p>
    <w:p w:rsidR="004D7F43" w:rsidRPr="005821EE" w:rsidRDefault="004D7F43" w:rsidP="005821EE">
      <w:pPr>
        <w:pStyle w:val="Listenabsatz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5821EE">
        <w:rPr>
          <w:sz w:val="24"/>
          <w:szCs w:val="24"/>
        </w:rPr>
        <w:t>Kurzfristige Verbindlichkeiten:</w:t>
      </w:r>
      <w:r w:rsidRPr="005821EE">
        <w:rPr>
          <w:sz w:val="24"/>
          <w:szCs w:val="24"/>
        </w:rPr>
        <w:tab/>
        <w:t xml:space="preserve">SORST, KBKV, VE, UST, VFA, VSV, PRA, </w:t>
      </w:r>
      <w:proofErr w:type="spellStart"/>
      <w:r w:rsidRPr="005821EE">
        <w:rPr>
          <w:sz w:val="24"/>
          <w:szCs w:val="24"/>
        </w:rPr>
        <w:t>SoVe</w:t>
      </w:r>
      <w:proofErr w:type="spellEnd"/>
    </w:p>
    <w:p w:rsidR="004D7F43" w:rsidRDefault="004D7F43" w:rsidP="006B34C6">
      <w:pPr>
        <w:spacing w:after="0"/>
        <w:rPr>
          <w:b/>
          <w:sz w:val="24"/>
          <w:szCs w:val="24"/>
        </w:rPr>
      </w:pPr>
    </w:p>
    <w:p w:rsidR="003343B0" w:rsidRDefault="003343B0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3343B0">
        <w:rPr>
          <w:b/>
          <w:position w:val="-28"/>
          <w:sz w:val="24"/>
          <w:szCs w:val="24"/>
        </w:rPr>
        <w:object w:dxaOrig="4860" w:dyaOrig="660">
          <v:shape id="_x0000_i1026" type="#_x0000_t75" style="width:243pt;height:33pt" o:ole="">
            <v:imagedata r:id="rId7" o:title=""/>
          </v:shape>
          <o:OLEObject Type="Embed" ProgID="Equation.DSMT4" ShapeID="_x0000_i1026" DrawAspect="Content" ObjectID="_1541773503" r:id="rId8"/>
        </w:object>
      </w:r>
    </w:p>
    <w:p w:rsidR="00603B21" w:rsidRDefault="003343B0" w:rsidP="003343B0">
      <w:pPr>
        <w:spacing w:after="0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ab/>
      </w:r>
    </w:p>
    <w:p w:rsidR="003343B0" w:rsidRPr="003343B0" w:rsidRDefault="00603B21" w:rsidP="003343B0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</w:r>
      <w:r w:rsidR="003343B0" w:rsidRPr="003343B0">
        <w:rPr>
          <w:b/>
          <w:color w:val="000000" w:themeColor="text1"/>
          <w:sz w:val="24"/>
          <w:szCs w:val="24"/>
        </w:rPr>
        <w:t>Analyse:</w:t>
      </w:r>
    </w:p>
    <w:p w:rsidR="003343B0" w:rsidRPr="003343B0" w:rsidRDefault="003343B0" w:rsidP="003343B0">
      <w:pPr>
        <w:pStyle w:val="Listenabsatz"/>
        <w:numPr>
          <w:ilvl w:val="0"/>
          <w:numId w:val="11"/>
        </w:numPr>
        <w:spacing w:after="0"/>
        <w:ind w:right="-675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>Zahlungsbereitschaft und Kreditwürdigkeit hängen von der Liquidität ab.</w:t>
      </w:r>
    </w:p>
    <w:p w:rsidR="003343B0" w:rsidRPr="003343B0" w:rsidRDefault="003343B0" w:rsidP="003343B0">
      <w:pPr>
        <w:pStyle w:val="Listenabsatz"/>
        <w:numPr>
          <w:ilvl w:val="0"/>
          <w:numId w:val="11"/>
        </w:numPr>
        <w:spacing w:after="0"/>
        <w:ind w:right="-675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>Einzugsliquidität</w:t>
      </w:r>
      <w:r w:rsidRPr="003343B0">
        <w:rPr>
          <w:b/>
          <w:sz w:val="24"/>
          <w:szCs w:val="24"/>
        </w:rPr>
        <w:tab/>
        <w:t>= 100% -&gt; Zahlungsverpflichtungen sind jederzeit zu erfüllen.</w:t>
      </w:r>
    </w:p>
    <w:p w:rsidR="003343B0" w:rsidRPr="003343B0" w:rsidRDefault="003343B0" w:rsidP="003343B0">
      <w:pPr>
        <w:pStyle w:val="Listenabsatz"/>
        <w:numPr>
          <w:ilvl w:val="0"/>
          <w:numId w:val="11"/>
        </w:numPr>
        <w:spacing w:after="0"/>
        <w:ind w:right="-675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>Einzugsliquidität</w:t>
      </w:r>
      <w:r w:rsidRPr="003343B0">
        <w:rPr>
          <w:b/>
          <w:sz w:val="24"/>
          <w:szCs w:val="24"/>
        </w:rPr>
        <w:tab/>
        <w:t>&gt; 100% -&gt; flüssige Mittel sind nicht wirtschaftlich angelegt.</w:t>
      </w:r>
    </w:p>
    <w:p w:rsidR="003343B0" w:rsidRPr="003343B0" w:rsidRDefault="003343B0" w:rsidP="003343B0">
      <w:pPr>
        <w:pStyle w:val="Listenabsatz"/>
        <w:numPr>
          <w:ilvl w:val="0"/>
          <w:numId w:val="11"/>
        </w:numPr>
        <w:spacing w:after="0"/>
        <w:ind w:right="-675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>Einzugsliquidität</w:t>
      </w:r>
      <w:r w:rsidRPr="003343B0">
        <w:rPr>
          <w:b/>
          <w:sz w:val="24"/>
          <w:szCs w:val="24"/>
        </w:rPr>
        <w:tab/>
        <w:t>&lt; 100% -&gt; evtl. treten Zahlungsschwierigkeiten auf</w:t>
      </w:r>
    </w:p>
    <w:p w:rsidR="003343B0" w:rsidRPr="003343B0" w:rsidRDefault="003343B0" w:rsidP="003343B0">
      <w:pPr>
        <w:pStyle w:val="Listenabsatz"/>
        <w:numPr>
          <w:ilvl w:val="0"/>
          <w:numId w:val="11"/>
        </w:numPr>
        <w:spacing w:after="0"/>
        <w:ind w:right="-675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>Vergleichszahlen:</w:t>
      </w:r>
      <w:r w:rsidRPr="003343B0">
        <w:rPr>
          <w:b/>
          <w:sz w:val="24"/>
          <w:szCs w:val="24"/>
        </w:rPr>
        <w:tab/>
        <w:t xml:space="preserve">Einzugsliquidität -&gt; ideal 100%; der Durchschnitt in Deutschland liegt </w:t>
      </w:r>
    </w:p>
    <w:p w:rsidR="003343B0" w:rsidRPr="003343B0" w:rsidRDefault="003343B0" w:rsidP="003343B0">
      <w:pPr>
        <w:pStyle w:val="Listenabsatz"/>
        <w:spacing w:after="0"/>
        <w:ind w:left="2136" w:firstLine="696"/>
        <w:rPr>
          <w:b/>
          <w:sz w:val="24"/>
          <w:szCs w:val="24"/>
        </w:rPr>
      </w:pPr>
      <w:r w:rsidRPr="003343B0">
        <w:rPr>
          <w:b/>
          <w:sz w:val="24"/>
          <w:szCs w:val="24"/>
        </w:rPr>
        <w:t>bei ca. 80 – 90%</w:t>
      </w:r>
    </w:p>
    <w:p w:rsidR="0025580B" w:rsidRDefault="0025580B" w:rsidP="006B34C6">
      <w:pPr>
        <w:spacing w:after="0"/>
        <w:rPr>
          <w:b/>
          <w:sz w:val="24"/>
          <w:szCs w:val="24"/>
        </w:rPr>
      </w:pPr>
    </w:p>
    <w:p w:rsidR="002601D2" w:rsidRDefault="002601D2" w:rsidP="006B34C6">
      <w:pPr>
        <w:spacing w:after="0"/>
        <w:rPr>
          <w:b/>
          <w:sz w:val="24"/>
          <w:szCs w:val="24"/>
        </w:rPr>
      </w:pPr>
    </w:p>
    <w:p w:rsidR="004D7F43" w:rsidRDefault="004D7F43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3.3 Eigenkapitalrentabilität</w:t>
      </w:r>
    </w:p>
    <w:p w:rsidR="006D5184" w:rsidRPr="0074678D" w:rsidRDefault="006D5184" w:rsidP="006D5184">
      <w:p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78D">
        <w:rPr>
          <w:b/>
          <w:sz w:val="24"/>
          <w:szCs w:val="24"/>
          <w:u w:val="single"/>
        </w:rPr>
        <w:t>Berechnung des Eigenkapitals (Anfangsbestand)</w:t>
      </w:r>
    </w:p>
    <w:tbl>
      <w:tblPr>
        <w:tblStyle w:val="Tabellengitternetz"/>
        <w:tblW w:w="7793" w:type="dxa"/>
        <w:jc w:val="center"/>
        <w:tblInd w:w="2714" w:type="dxa"/>
        <w:tblLook w:val="04A0"/>
      </w:tblPr>
      <w:tblGrid>
        <w:gridCol w:w="821"/>
        <w:gridCol w:w="3803"/>
        <w:gridCol w:w="2209"/>
        <w:gridCol w:w="960"/>
      </w:tblGrid>
      <w:tr w:rsidR="006D5184" w:rsidTr="00B73680">
        <w:trPr>
          <w:jc w:val="center"/>
        </w:trPr>
        <w:tc>
          <w:tcPr>
            <w:tcW w:w="821" w:type="dxa"/>
          </w:tcPr>
          <w:p w:rsidR="006D5184" w:rsidRDefault="003F09BB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pict>
                <v:shape id="_x0000_s1050" type="#_x0000_t32" style="position:absolute;margin-left:-15.8pt;margin-top:14.2pt;width:0;height:101.9pt;z-index:251669504" o:connectortype="straight">
                  <v:stroke endarrow="block"/>
                </v:shape>
              </w:pict>
            </w:r>
          </w:p>
        </w:tc>
        <w:tc>
          <w:tcPr>
            <w:tcW w:w="3803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Eigenkapital (Anfangsbestand)</w:t>
            </w:r>
          </w:p>
        </w:tc>
        <w:tc>
          <w:tcPr>
            <w:tcW w:w="2209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5184" w:rsidRDefault="003F09BB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pict>
                <v:shape id="_x0000_s1049" type="#_x0000_t32" style="position:absolute;margin-left:48.7pt;margin-top:14.2pt;width:0;height:108pt;flip:y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D5184" w:rsidTr="00B73680">
        <w:trPr>
          <w:jc w:val="center"/>
        </w:trPr>
        <w:tc>
          <w:tcPr>
            <w:tcW w:w="821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Privatentnahmen</w:t>
            </w:r>
          </w:p>
        </w:tc>
        <w:tc>
          <w:tcPr>
            <w:tcW w:w="2209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5184" w:rsidTr="00B73680">
        <w:trPr>
          <w:jc w:val="center"/>
        </w:trPr>
        <w:tc>
          <w:tcPr>
            <w:tcW w:w="821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Privateinlagen</w:t>
            </w:r>
          </w:p>
        </w:tc>
        <w:tc>
          <w:tcPr>
            <w:tcW w:w="2209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5184" w:rsidTr="00B73680">
        <w:trPr>
          <w:jc w:val="center"/>
        </w:trPr>
        <w:tc>
          <w:tcPr>
            <w:tcW w:w="821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Jahresüberschuss</w:t>
            </w:r>
          </w:p>
        </w:tc>
        <w:tc>
          <w:tcPr>
            <w:tcW w:w="2209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5184" w:rsidTr="00B73680">
        <w:trPr>
          <w:jc w:val="center"/>
        </w:trPr>
        <w:tc>
          <w:tcPr>
            <w:tcW w:w="821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Jahresfehlbetrag</w:t>
            </w:r>
          </w:p>
        </w:tc>
        <w:tc>
          <w:tcPr>
            <w:tcW w:w="2209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D5184" w:rsidTr="00B73680">
        <w:trPr>
          <w:jc w:val="center"/>
        </w:trPr>
        <w:tc>
          <w:tcPr>
            <w:tcW w:w="821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Eigenkapital (Schlussbestand)</w:t>
            </w:r>
          </w:p>
        </w:tc>
        <w:tc>
          <w:tcPr>
            <w:tcW w:w="2209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6D5184" w:rsidRDefault="006D5184" w:rsidP="00B7368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75D1" w:rsidRDefault="00FE75D1" w:rsidP="006B34C6">
      <w:pPr>
        <w:spacing w:after="0"/>
        <w:rPr>
          <w:b/>
          <w:sz w:val="24"/>
          <w:szCs w:val="24"/>
        </w:rPr>
      </w:pPr>
    </w:p>
    <w:p w:rsidR="006D5184" w:rsidRDefault="006D5184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D7F43">
        <w:rPr>
          <w:b/>
          <w:sz w:val="24"/>
          <w:szCs w:val="24"/>
        </w:rPr>
        <w:tab/>
      </w:r>
      <w:r w:rsidRPr="006D5184">
        <w:rPr>
          <w:b/>
          <w:position w:val="-28"/>
          <w:sz w:val="24"/>
          <w:szCs w:val="24"/>
        </w:rPr>
        <w:object w:dxaOrig="4099" w:dyaOrig="660">
          <v:shape id="_x0000_i1027" type="#_x0000_t75" style="width:204.75pt;height:33pt" o:ole="">
            <v:imagedata r:id="rId9" o:title=""/>
          </v:shape>
          <o:OLEObject Type="Embed" ProgID="Equation.DSMT4" ShapeID="_x0000_i1027" DrawAspect="Content" ObjectID="_1541773504" r:id="rId10"/>
        </w:object>
      </w:r>
    </w:p>
    <w:p w:rsidR="006D5184" w:rsidRDefault="006D5184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40C9">
        <w:rPr>
          <w:b/>
          <w:sz w:val="24"/>
          <w:szCs w:val="24"/>
        </w:rPr>
        <w:t>Analyse:</w:t>
      </w:r>
      <w:r>
        <w:rPr>
          <w:b/>
          <w:sz w:val="24"/>
          <w:szCs w:val="24"/>
        </w:rPr>
        <w:tab/>
        <w:t xml:space="preserve">Die </w:t>
      </w:r>
      <w:proofErr w:type="spellStart"/>
      <w:r>
        <w:rPr>
          <w:b/>
          <w:sz w:val="24"/>
          <w:szCs w:val="24"/>
        </w:rPr>
        <w:t>Ek-rentabilität</w:t>
      </w:r>
      <w:proofErr w:type="spellEnd"/>
      <w:r>
        <w:rPr>
          <w:b/>
          <w:sz w:val="24"/>
          <w:szCs w:val="24"/>
        </w:rPr>
        <w:t xml:space="preserve"> wird mit dem aktuellen Kapitalmarktzins verglichen.</w:t>
      </w:r>
    </w:p>
    <w:p w:rsidR="001A7D24" w:rsidRDefault="001A7D24" w:rsidP="006B34C6">
      <w:pPr>
        <w:spacing w:after="0"/>
        <w:rPr>
          <w:b/>
          <w:sz w:val="24"/>
          <w:szCs w:val="24"/>
        </w:rPr>
      </w:pPr>
    </w:p>
    <w:p w:rsidR="001A7D24" w:rsidRPr="006D4B2D" w:rsidRDefault="001A7D24" w:rsidP="001A7D24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D4B2D">
        <w:rPr>
          <w:rFonts w:eastAsiaTheme="minorEastAsia"/>
          <w:b/>
          <w:sz w:val="24"/>
          <w:szCs w:val="24"/>
          <w:u w:val="single"/>
        </w:rPr>
        <w:t>Bedeutung des Gew</w:t>
      </w:r>
      <w:r>
        <w:rPr>
          <w:rFonts w:eastAsiaTheme="minorEastAsia"/>
          <w:b/>
          <w:sz w:val="24"/>
          <w:szCs w:val="24"/>
          <w:u w:val="single"/>
        </w:rPr>
        <w:t>inns für das Unternehmen</w:t>
      </w:r>
      <w:r w:rsidRPr="006D4B2D">
        <w:rPr>
          <w:rFonts w:eastAsiaTheme="minorEastAsia"/>
          <w:b/>
          <w:sz w:val="24"/>
          <w:szCs w:val="24"/>
          <w:u w:val="single"/>
        </w:rPr>
        <w:t>:</w:t>
      </w:r>
    </w:p>
    <w:p w:rsidR="001A7D24" w:rsidRDefault="001A7D24" w:rsidP="001A7D24">
      <w:pPr>
        <w:pStyle w:val="Listenabsatz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Eine Vergütung für den im Betrieb geleisteten Arbeitseinsatz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Unternehmerlohn </w:t>
      </w:r>
      <w:r>
        <w:rPr>
          <w:rFonts w:eastAsiaTheme="minorEastAsia"/>
          <w:sz w:val="24"/>
          <w:szCs w:val="24"/>
        </w:rPr>
        <w:t xml:space="preserve"> </w:t>
      </w:r>
    </w:p>
    <w:p w:rsidR="001A7D24" w:rsidRDefault="001A7D24" w:rsidP="001A7D24">
      <w:pPr>
        <w:pStyle w:val="Listenabsatz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Eine Verzinsung für das im Betrieb investierte Kapital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Kapitalverzinsung</w:t>
      </w:r>
      <w:r>
        <w:rPr>
          <w:rFonts w:eastAsiaTheme="minorEastAsia"/>
          <w:sz w:val="24"/>
          <w:szCs w:val="24"/>
        </w:rPr>
        <w:t xml:space="preserve"> </w:t>
      </w:r>
    </w:p>
    <w:p w:rsidR="001A7D24" w:rsidRPr="001B0931" w:rsidRDefault="001A7D24" w:rsidP="001A7D24">
      <w:pPr>
        <w:pStyle w:val="Listenabsatz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Einen Ausgleich für das übernommene Geschäftsrisiko (Möglichkeit des Verlustes)</w:t>
      </w:r>
    </w:p>
    <w:p w:rsidR="006D5184" w:rsidRDefault="006D5184" w:rsidP="006B34C6">
      <w:pPr>
        <w:spacing w:after="0"/>
        <w:rPr>
          <w:b/>
          <w:sz w:val="24"/>
          <w:szCs w:val="24"/>
        </w:rPr>
      </w:pPr>
    </w:p>
    <w:p w:rsidR="002601D2" w:rsidRDefault="002601D2" w:rsidP="006B34C6">
      <w:pPr>
        <w:spacing w:after="0"/>
        <w:rPr>
          <w:b/>
          <w:sz w:val="24"/>
          <w:szCs w:val="24"/>
        </w:rPr>
      </w:pPr>
    </w:p>
    <w:p w:rsidR="004D7F43" w:rsidRDefault="004D7F43" w:rsidP="006B3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3.4 Umsatzren</w:t>
      </w:r>
      <w:r w:rsidR="006D5184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>bilität</w:t>
      </w:r>
    </w:p>
    <w:p w:rsidR="00F240C9" w:rsidRDefault="00F240C9" w:rsidP="006B34C6">
      <w:pPr>
        <w:spacing w:after="0"/>
        <w:rPr>
          <w:b/>
          <w:sz w:val="24"/>
          <w:szCs w:val="24"/>
        </w:rPr>
      </w:pPr>
    </w:p>
    <w:p w:rsidR="00FE75D1" w:rsidRDefault="00F240C9" w:rsidP="006B34C6">
      <w:pPr>
        <w:spacing w:after="0"/>
        <w:rPr>
          <w:b/>
          <w:sz w:val="24"/>
          <w:szCs w:val="24"/>
        </w:rPr>
      </w:pPr>
      <w:r w:rsidRPr="00F240C9">
        <w:rPr>
          <w:b/>
          <w:position w:val="-28"/>
          <w:sz w:val="24"/>
          <w:szCs w:val="24"/>
        </w:rPr>
        <w:object w:dxaOrig="5280" w:dyaOrig="660">
          <v:shape id="_x0000_i1028" type="#_x0000_t75" style="width:264pt;height:33pt" o:ole="">
            <v:imagedata r:id="rId11" o:title=""/>
          </v:shape>
          <o:OLEObject Type="Embed" ProgID="Equation.DSMT4" ShapeID="_x0000_i1028" DrawAspect="Content" ObjectID="_1541773505" r:id="rId12"/>
        </w:object>
      </w:r>
    </w:p>
    <w:p w:rsidR="00F240C9" w:rsidRDefault="00F240C9" w:rsidP="00F240C9">
      <w:pPr>
        <w:spacing w:after="0"/>
        <w:rPr>
          <w:b/>
          <w:bCs/>
          <w:sz w:val="24"/>
          <w:szCs w:val="24"/>
        </w:rPr>
      </w:pPr>
    </w:p>
    <w:p w:rsidR="00F240C9" w:rsidRDefault="00F240C9" w:rsidP="00F240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Analyse</w:t>
      </w:r>
      <w:r w:rsidRPr="00F240C9">
        <w:rPr>
          <w:b/>
          <w:bCs/>
          <w:sz w:val="24"/>
          <w:szCs w:val="24"/>
        </w:rPr>
        <w:t>:</w:t>
      </w:r>
    </w:p>
    <w:p w:rsidR="002601D2" w:rsidRPr="00F240C9" w:rsidRDefault="002601D2" w:rsidP="00F240C9">
      <w:pPr>
        <w:spacing w:after="0"/>
        <w:rPr>
          <w:b/>
          <w:sz w:val="24"/>
          <w:szCs w:val="24"/>
        </w:rPr>
      </w:pPr>
    </w:p>
    <w:p w:rsidR="00F240C9" w:rsidRPr="00F240C9" w:rsidRDefault="00F240C9" w:rsidP="00F240C9">
      <w:pPr>
        <w:spacing w:after="0"/>
        <w:rPr>
          <w:b/>
          <w:sz w:val="24"/>
          <w:szCs w:val="24"/>
        </w:rPr>
      </w:pPr>
      <w:r w:rsidRPr="00F240C9">
        <w:rPr>
          <w:b/>
          <w:sz w:val="24"/>
          <w:szCs w:val="24"/>
        </w:rPr>
        <w:t xml:space="preserve">Die Umsatzrentabilität muss im Zeit- und Branchenvergleich stattfinden. In Deutschland gehen wir von einer durchschnittlichen Umsatzrendite von </w:t>
      </w:r>
      <w:r w:rsidRPr="00F240C9">
        <w:rPr>
          <w:b/>
          <w:bCs/>
          <w:sz w:val="24"/>
          <w:szCs w:val="24"/>
        </w:rPr>
        <w:t xml:space="preserve">3% - 4% </w:t>
      </w:r>
      <w:r w:rsidRPr="00F240C9">
        <w:rPr>
          <w:b/>
          <w:sz w:val="24"/>
          <w:szCs w:val="24"/>
        </w:rPr>
        <w:t>aus.</w:t>
      </w:r>
    </w:p>
    <w:p w:rsidR="00F240C9" w:rsidRPr="00F240C9" w:rsidRDefault="00F240C9" w:rsidP="00F240C9">
      <w:pPr>
        <w:spacing w:after="0"/>
        <w:rPr>
          <w:b/>
          <w:sz w:val="24"/>
          <w:szCs w:val="24"/>
        </w:rPr>
      </w:pPr>
      <w:r w:rsidRPr="00F240C9">
        <w:rPr>
          <w:b/>
          <w:bCs/>
          <w:sz w:val="24"/>
          <w:szCs w:val="24"/>
        </w:rPr>
        <w:t xml:space="preserve">Merke: </w:t>
      </w:r>
      <w:r w:rsidRPr="00F240C9">
        <w:rPr>
          <w:b/>
          <w:sz w:val="24"/>
          <w:szCs w:val="24"/>
        </w:rPr>
        <w:tab/>
        <w:t>Die Umsatzrendite gibt an, wie viel Euro Gewinn je 100,00 € Umsatzerlös</w:t>
      </w:r>
    </w:p>
    <w:p w:rsidR="00F240C9" w:rsidRPr="00F240C9" w:rsidRDefault="00F240C9" w:rsidP="00F240C9">
      <w:pPr>
        <w:spacing w:after="0"/>
        <w:rPr>
          <w:b/>
          <w:sz w:val="24"/>
          <w:szCs w:val="24"/>
        </w:rPr>
      </w:pPr>
      <w:r w:rsidRPr="00F240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40C9">
        <w:rPr>
          <w:b/>
          <w:sz w:val="24"/>
          <w:szCs w:val="24"/>
        </w:rPr>
        <w:t xml:space="preserve"> erwirtschaftet werden konnten. </w:t>
      </w:r>
    </w:p>
    <w:p w:rsidR="00FE75D1" w:rsidRPr="0076273F" w:rsidRDefault="00FE75D1" w:rsidP="006B34C6">
      <w:pPr>
        <w:spacing w:after="0"/>
        <w:rPr>
          <w:b/>
          <w:sz w:val="24"/>
          <w:szCs w:val="24"/>
        </w:rPr>
      </w:pPr>
    </w:p>
    <w:p w:rsidR="00C86525" w:rsidRDefault="004D7F43" w:rsidP="003D1FA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4</w:t>
      </w:r>
      <w:r w:rsidR="005B13F7" w:rsidRPr="005B13F7">
        <w:rPr>
          <w:b/>
          <w:sz w:val="24"/>
          <w:szCs w:val="24"/>
          <w:u w:val="single"/>
        </w:rPr>
        <w:t>. Einzelfertigung</w:t>
      </w:r>
    </w:p>
    <w:p w:rsidR="00C235CE" w:rsidRPr="005B13F7" w:rsidRDefault="00C235CE" w:rsidP="003D1FAC">
      <w:pPr>
        <w:spacing w:after="0"/>
        <w:rPr>
          <w:b/>
          <w:sz w:val="24"/>
          <w:szCs w:val="24"/>
          <w:u w:val="single"/>
        </w:rPr>
      </w:pPr>
    </w:p>
    <w:p w:rsidR="005B13F7" w:rsidRDefault="005B13F7" w:rsidP="003D1FAC">
      <w:pPr>
        <w:spacing w:after="0"/>
        <w:rPr>
          <w:sz w:val="24"/>
          <w:szCs w:val="24"/>
        </w:rPr>
      </w:pPr>
      <w:r w:rsidRPr="00034F17">
        <w:rPr>
          <w:b/>
          <w:sz w:val="24"/>
          <w:szCs w:val="24"/>
        </w:rPr>
        <w:t>Kostenträgerzeitrechnung:</w:t>
      </w:r>
      <w:r>
        <w:rPr>
          <w:sz w:val="24"/>
          <w:szCs w:val="24"/>
        </w:rPr>
        <w:t xml:space="preserve"> Hier werden alle Kosten einer Abrechnungsperiode mit eingerechnet inklusive der Bestandsminderungen bzw. Bestandsmehrungen.</w:t>
      </w:r>
    </w:p>
    <w:p w:rsidR="00034F17" w:rsidRDefault="00034F17" w:rsidP="003D1FAC">
      <w:pPr>
        <w:spacing w:after="0"/>
        <w:rPr>
          <w:sz w:val="24"/>
          <w:szCs w:val="24"/>
        </w:rPr>
      </w:pP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>Fe</w:t>
      </w:r>
      <w:r w:rsidR="009E5CDF" w:rsidRPr="00034F17">
        <w:rPr>
          <w:color w:val="000000" w:themeColor="text1"/>
          <w:sz w:val="24"/>
          <w:szCs w:val="24"/>
        </w:rPr>
        <w:t>rtigungsmaterial</w:t>
      </w:r>
      <w:r w:rsidR="009E5CDF" w:rsidRPr="00034F17">
        <w:rPr>
          <w:color w:val="000000" w:themeColor="text1"/>
          <w:sz w:val="24"/>
          <w:szCs w:val="24"/>
        </w:rPr>
        <w:tab/>
      </w:r>
      <w:r w:rsidR="009E5CDF" w:rsidRPr="00034F17">
        <w:rPr>
          <w:color w:val="000000" w:themeColor="text1"/>
          <w:sz w:val="24"/>
          <w:szCs w:val="24"/>
        </w:rPr>
        <w:tab/>
      </w:r>
      <w:r w:rsidR="009E5CDF" w:rsidRPr="00034F17">
        <w:rPr>
          <w:color w:val="000000" w:themeColor="text1"/>
          <w:sz w:val="24"/>
          <w:szCs w:val="24"/>
        </w:rPr>
        <w:tab/>
      </w:r>
      <w:r w:rsid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>FM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>+ Materialgemeinkosten</w:t>
      </w:r>
      <w:r w:rsidRPr="00034F17">
        <w:rPr>
          <w:color w:val="000000" w:themeColor="text1"/>
          <w:sz w:val="24"/>
          <w:szCs w:val="24"/>
          <w:u w:val="single"/>
        </w:rPr>
        <w:tab/>
      </w:r>
      <w:r w:rsidR="009E5CDF" w:rsidRPr="00034F17">
        <w:rPr>
          <w:color w:val="000000" w:themeColor="text1"/>
          <w:sz w:val="24"/>
          <w:szCs w:val="24"/>
          <w:u w:val="single"/>
        </w:rPr>
        <w:t xml:space="preserve">              </w:t>
      </w:r>
      <w:r w:rsidR="009E5CDF" w:rsidRPr="00034F17">
        <w:rPr>
          <w:color w:val="000000" w:themeColor="text1"/>
          <w:sz w:val="24"/>
          <w:szCs w:val="24"/>
          <w:u w:val="single"/>
        </w:rPr>
        <w:tab/>
      </w:r>
      <w:r w:rsidRPr="00034F17">
        <w:rPr>
          <w:color w:val="000000" w:themeColor="text1"/>
          <w:sz w:val="24"/>
          <w:szCs w:val="24"/>
          <w:u w:val="single"/>
        </w:rPr>
        <w:t>MGK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= Materialkosten 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="009E5CDF" w:rsidRPr="00034F17">
        <w:rPr>
          <w:color w:val="000000" w:themeColor="text1"/>
          <w:sz w:val="24"/>
          <w:szCs w:val="24"/>
        </w:rPr>
        <w:t xml:space="preserve">              </w:t>
      </w:r>
      <w:r w:rsidR="009E5CDF"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 xml:space="preserve">MK 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>Fertigungslöhne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="009E5CDF" w:rsidRPr="00034F17">
        <w:rPr>
          <w:color w:val="000000" w:themeColor="text1"/>
          <w:sz w:val="24"/>
          <w:szCs w:val="24"/>
        </w:rPr>
        <w:t xml:space="preserve">              </w:t>
      </w:r>
      <w:r w:rsidR="009E5CDF"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>FL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+ Fertigungsgemeinkosten </w:t>
      </w:r>
      <w:r w:rsidRPr="00034F17">
        <w:rPr>
          <w:color w:val="000000" w:themeColor="text1"/>
          <w:sz w:val="24"/>
          <w:szCs w:val="24"/>
        </w:rPr>
        <w:tab/>
      </w:r>
      <w:r w:rsidR="009E5CDF" w:rsidRPr="00034F17">
        <w:rPr>
          <w:color w:val="000000" w:themeColor="text1"/>
          <w:sz w:val="24"/>
          <w:szCs w:val="24"/>
        </w:rPr>
        <w:t xml:space="preserve">             </w:t>
      </w:r>
      <w:r w:rsidR="00034F17">
        <w:rPr>
          <w:color w:val="000000" w:themeColor="text1"/>
          <w:sz w:val="24"/>
          <w:szCs w:val="24"/>
        </w:rPr>
        <w:tab/>
      </w:r>
      <w:r w:rsidR="009E5CDF"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>FGK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 xml:space="preserve">+ Sondereinzelkosten d. F.       </w:t>
      </w:r>
      <w:r w:rsidR="009E5CDF" w:rsidRPr="00034F17">
        <w:rPr>
          <w:color w:val="000000" w:themeColor="text1"/>
          <w:sz w:val="24"/>
          <w:szCs w:val="24"/>
          <w:u w:val="single"/>
        </w:rPr>
        <w:t xml:space="preserve">                </w:t>
      </w:r>
      <w:r w:rsidR="009E5CDF" w:rsidRPr="00034F17">
        <w:rPr>
          <w:color w:val="000000" w:themeColor="text1"/>
          <w:sz w:val="24"/>
          <w:szCs w:val="24"/>
          <w:u w:val="single"/>
        </w:rPr>
        <w:tab/>
      </w:r>
      <w:r w:rsidRPr="00034F17">
        <w:rPr>
          <w:color w:val="000000" w:themeColor="text1"/>
          <w:sz w:val="24"/>
          <w:szCs w:val="24"/>
          <w:u w:val="single"/>
        </w:rPr>
        <w:t>SEK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 xml:space="preserve">= Fertigungskosten </w:t>
      </w:r>
      <w:r w:rsidRPr="00034F17">
        <w:rPr>
          <w:color w:val="000000" w:themeColor="text1"/>
          <w:sz w:val="24"/>
          <w:szCs w:val="24"/>
          <w:u w:val="single"/>
        </w:rPr>
        <w:tab/>
      </w:r>
      <w:r w:rsidRPr="00034F17">
        <w:rPr>
          <w:color w:val="000000" w:themeColor="text1"/>
          <w:sz w:val="24"/>
          <w:szCs w:val="24"/>
          <w:u w:val="single"/>
        </w:rPr>
        <w:tab/>
      </w:r>
      <w:r w:rsidR="009E5CDF" w:rsidRPr="00034F17">
        <w:rPr>
          <w:color w:val="000000" w:themeColor="text1"/>
          <w:sz w:val="24"/>
          <w:szCs w:val="24"/>
          <w:u w:val="single"/>
        </w:rPr>
        <w:t xml:space="preserve">            </w:t>
      </w:r>
      <w:r w:rsidR="00034F17" w:rsidRPr="00034F17">
        <w:rPr>
          <w:color w:val="000000" w:themeColor="text1"/>
          <w:sz w:val="24"/>
          <w:szCs w:val="24"/>
          <w:u w:val="single"/>
        </w:rPr>
        <w:tab/>
      </w:r>
      <w:r w:rsidR="009E5CDF" w:rsidRPr="00034F17">
        <w:rPr>
          <w:color w:val="000000" w:themeColor="text1"/>
          <w:sz w:val="24"/>
          <w:szCs w:val="24"/>
          <w:u w:val="single"/>
        </w:rPr>
        <w:tab/>
      </w:r>
      <w:r w:rsidRPr="00034F17">
        <w:rPr>
          <w:color w:val="000000" w:themeColor="text1"/>
          <w:sz w:val="24"/>
          <w:szCs w:val="24"/>
          <w:u w:val="single"/>
        </w:rPr>
        <w:t>FK</w:t>
      </w:r>
      <w:r w:rsidR="00034F17">
        <w:rPr>
          <w:color w:val="000000" w:themeColor="text1"/>
          <w:sz w:val="24"/>
          <w:szCs w:val="24"/>
          <w:u w:val="single"/>
        </w:rPr>
        <w:t>_</w:t>
      </w:r>
    </w:p>
    <w:p w:rsidR="005B13F7" w:rsidRPr="00034F17" w:rsidRDefault="005B13F7" w:rsidP="009E5CDF">
      <w:pPr>
        <w:spacing w:after="0" w:line="240" w:lineRule="auto"/>
        <w:rPr>
          <w:b/>
          <w:sz w:val="24"/>
          <w:szCs w:val="24"/>
        </w:rPr>
      </w:pP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= Herstellkosten der Erzeugung  </w:t>
      </w:r>
      <w:r w:rsidR="009E5CDF" w:rsidRPr="00034F17">
        <w:rPr>
          <w:color w:val="000000" w:themeColor="text1"/>
          <w:sz w:val="24"/>
          <w:szCs w:val="24"/>
        </w:rPr>
        <w:t xml:space="preserve">    </w:t>
      </w:r>
      <w:r w:rsidR="009E5CDF" w:rsidRPr="00034F17">
        <w:rPr>
          <w:color w:val="000000" w:themeColor="text1"/>
          <w:sz w:val="24"/>
          <w:szCs w:val="24"/>
        </w:rPr>
        <w:tab/>
      </w:r>
      <w:r w:rsidR="00034F17">
        <w:rPr>
          <w:color w:val="000000" w:themeColor="text1"/>
          <w:sz w:val="24"/>
          <w:szCs w:val="24"/>
        </w:rPr>
        <w:tab/>
      </w:r>
      <w:proofErr w:type="spellStart"/>
      <w:r w:rsidR="009E5CDF" w:rsidRPr="00034F17">
        <w:rPr>
          <w:color w:val="000000" w:themeColor="text1"/>
          <w:sz w:val="24"/>
          <w:szCs w:val="24"/>
        </w:rPr>
        <w:t>Hk</w:t>
      </w:r>
      <w:proofErr w:type="spellEnd"/>
      <w:r w:rsidR="009E5CDF" w:rsidRPr="00034F17">
        <w:rPr>
          <w:color w:val="000000" w:themeColor="text1"/>
          <w:sz w:val="24"/>
          <w:szCs w:val="24"/>
        </w:rPr>
        <w:t>. d. E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</w:p>
    <w:p w:rsidR="005B13F7" w:rsidRPr="00034F17" w:rsidRDefault="005B13F7" w:rsidP="009E5CDF">
      <w:pPr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Bestandserhöhung FE                 </w:t>
      </w:r>
    </w:p>
    <w:p w:rsidR="005B13F7" w:rsidRPr="00034F17" w:rsidRDefault="005B13F7" w:rsidP="009E5CDF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  <w:u w:val="single"/>
        </w:rPr>
        <w:t>+    Bestandsminderung UFE</w:t>
      </w:r>
      <w:r w:rsidRPr="00034F17">
        <w:rPr>
          <w:color w:val="000000" w:themeColor="text1"/>
          <w:sz w:val="24"/>
          <w:szCs w:val="24"/>
          <w:u w:val="single"/>
        </w:rPr>
        <w:tab/>
        <w:t xml:space="preserve">        </w:t>
      </w:r>
      <w:r w:rsidR="00034F17">
        <w:rPr>
          <w:color w:val="000000" w:themeColor="text1"/>
          <w:sz w:val="24"/>
          <w:szCs w:val="24"/>
        </w:rPr>
        <w:t>_____</w:t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>= Herstellkoste</w:t>
      </w:r>
      <w:r w:rsidR="009E5CDF" w:rsidRPr="00034F17">
        <w:rPr>
          <w:color w:val="000000" w:themeColor="text1"/>
          <w:sz w:val="24"/>
          <w:szCs w:val="24"/>
        </w:rPr>
        <w:t xml:space="preserve">n </w:t>
      </w:r>
      <w:r w:rsidRPr="00034F17">
        <w:rPr>
          <w:color w:val="000000" w:themeColor="text1"/>
          <w:sz w:val="24"/>
          <w:szCs w:val="24"/>
        </w:rPr>
        <w:t xml:space="preserve">des Umsatzes </w:t>
      </w:r>
      <w:r w:rsidRPr="00034F17">
        <w:rPr>
          <w:color w:val="000000" w:themeColor="text1"/>
          <w:sz w:val="24"/>
          <w:szCs w:val="24"/>
        </w:rPr>
        <w:tab/>
        <w:t xml:space="preserve">        </w:t>
      </w:r>
      <w:r w:rsidR="009E5CDF" w:rsidRPr="00034F17">
        <w:rPr>
          <w:color w:val="000000" w:themeColor="text1"/>
          <w:sz w:val="24"/>
          <w:szCs w:val="24"/>
        </w:rPr>
        <w:tab/>
      </w:r>
      <w:proofErr w:type="spellStart"/>
      <w:r w:rsidR="009E5CDF" w:rsidRPr="00034F17">
        <w:rPr>
          <w:color w:val="000000" w:themeColor="text1"/>
          <w:sz w:val="24"/>
          <w:szCs w:val="24"/>
        </w:rPr>
        <w:t>Hk</w:t>
      </w:r>
      <w:proofErr w:type="spellEnd"/>
      <w:r w:rsidR="009E5CDF" w:rsidRPr="00034F17">
        <w:rPr>
          <w:color w:val="000000" w:themeColor="text1"/>
          <w:sz w:val="24"/>
          <w:szCs w:val="24"/>
        </w:rPr>
        <w:t>. d. U.</w:t>
      </w:r>
      <w:r w:rsidRPr="00034F17">
        <w:rPr>
          <w:color w:val="000000" w:themeColor="text1"/>
          <w:sz w:val="24"/>
          <w:szCs w:val="24"/>
        </w:rPr>
        <w:tab/>
        <w:t xml:space="preserve">     </w:t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</w:p>
    <w:p w:rsidR="005B13F7" w:rsidRPr="00034F17" w:rsidRDefault="009E5CDF" w:rsidP="009E5CDF">
      <w:pPr>
        <w:spacing w:after="0" w:line="240" w:lineRule="auto"/>
        <w:rPr>
          <w:shadow/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+ </w:t>
      </w:r>
      <w:r w:rsidR="005B13F7" w:rsidRPr="00034F17">
        <w:rPr>
          <w:color w:val="000000" w:themeColor="text1"/>
          <w:sz w:val="24"/>
          <w:szCs w:val="24"/>
        </w:rPr>
        <w:t>Verwaltungsgemeinkosten</w:t>
      </w:r>
      <w:r w:rsidR="005B13F7" w:rsidRPr="00034F17">
        <w:rPr>
          <w:color w:val="000000" w:themeColor="text1"/>
          <w:sz w:val="24"/>
          <w:szCs w:val="24"/>
        </w:rPr>
        <w:tab/>
      </w:r>
      <w:r w:rsidR="005B13F7" w:rsidRPr="00034F17">
        <w:rPr>
          <w:color w:val="000000" w:themeColor="text1"/>
          <w:sz w:val="24"/>
          <w:szCs w:val="24"/>
        </w:rPr>
        <w:tab/>
      </w:r>
      <w:r w:rsidR="00034F17">
        <w:rPr>
          <w:color w:val="000000" w:themeColor="text1"/>
          <w:sz w:val="24"/>
          <w:szCs w:val="24"/>
        </w:rPr>
        <w:tab/>
      </w:r>
      <w:proofErr w:type="spellStart"/>
      <w:r w:rsidR="00034F17" w:rsidRPr="00034F17">
        <w:rPr>
          <w:color w:val="000000" w:themeColor="text1"/>
          <w:sz w:val="24"/>
          <w:szCs w:val="24"/>
        </w:rPr>
        <w:t>VwGK</w:t>
      </w:r>
      <w:proofErr w:type="spellEnd"/>
      <w:r w:rsidR="005B13F7" w:rsidRPr="00034F17">
        <w:rPr>
          <w:color w:val="000000" w:themeColor="text1"/>
          <w:sz w:val="24"/>
          <w:szCs w:val="24"/>
        </w:rPr>
        <w:tab/>
      </w:r>
      <w:r w:rsidR="005B13F7" w:rsidRPr="00034F17">
        <w:rPr>
          <w:color w:val="000000" w:themeColor="text1"/>
          <w:sz w:val="24"/>
          <w:szCs w:val="24"/>
        </w:rPr>
        <w:tab/>
      </w:r>
      <w:r w:rsidR="005B13F7" w:rsidRPr="00034F17">
        <w:rPr>
          <w:shadow/>
          <w:color w:val="000000" w:themeColor="text1"/>
          <w:sz w:val="24"/>
          <w:szCs w:val="24"/>
        </w:rPr>
        <w:t xml:space="preserve"> </w:t>
      </w:r>
    </w:p>
    <w:p w:rsidR="009E5CDF" w:rsidRPr="00034F17" w:rsidRDefault="009E5CDF" w:rsidP="009E5CD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>+ V</w:t>
      </w:r>
      <w:r w:rsidR="005B13F7" w:rsidRPr="00034F17">
        <w:rPr>
          <w:color w:val="000000" w:themeColor="text1"/>
          <w:sz w:val="24"/>
          <w:szCs w:val="24"/>
          <w:u w:val="single"/>
        </w:rPr>
        <w:t>ertriebsgemeinkosten</w:t>
      </w:r>
      <w:r w:rsidR="005B13F7" w:rsidRPr="00034F17">
        <w:rPr>
          <w:color w:val="000000" w:themeColor="text1"/>
          <w:sz w:val="24"/>
          <w:szCs w:val="24"/>
          <w:u w:val="single"/>
        </w:rPr>
        <w:tab/>
      </w:r>
      <w:r w:rsidR="00034F17" w:rsidRPr="00034F17">
        <w:rPr>
          <w:color w:val="000000" w:themeColor="text1"/>
          <w:sz w:val="24"/>
          <w:szCs w:val="24"/>
          <w:u w:val="single"/>
        </w:rPr>
        <w:tab/>
      </w:r>
      <w:r w:rsidR="00034F17" w:rsidRPr="00034F17">
        <w:rPr>
          <w:color w:val="000000" w:themeColor="text1"/>
          <w:sz w:val="24"/>
          <w:szCs w:val="24"/>
          <w:u w:val="single"/>
        </w:rPr>
        <w:tab/>
      </w:r>
      <w:proofErr w:type="spellStart"/>
      <w:r w:rsidR="00034F17" w:rsidRPr="00034F17">
        <w:rPr>
          <w:color w:val="000000" w:themeColor="text1"/>
          <w:sz w:val="24"/>
          <w:szCs w:val="24"/>
          <w:u w:val="single"/>
        </w:rPr>
        <w:t>VtGK</w:t>
      </w:r>
      <w:proofErr w:type="spellEnd"/>
    </w:p>
    <w:p w:rsidR="005B13F7" w:rsidRP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034F17" w:rsidRDefault="005B13F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= Selbstkosten    des Umsatzes </w:t>
      </w:r>
      <w:r w:rsidR="00034F17" w:rsidRPr="00034F17">
        <w:rPr>
          <w:color w:val="000000" w:themeColor="text1"/>
          <w:sz w:val="24"/>
          <w:szCs w:val="24"/>
        </w:rPr>
        <w:t xml:space="preserve">              </w:t>
      </w:r>
      <w:r w:rsidR="00034F17" w:rsidRPr="00034F17">
        <w:rPr>
          <w:color w:val="000000" w:themeColor="text1"/>
          <w:sz w:val="24"/>
          <w:szCs w:val="24"/>
        </w:rPr>
        <w:tab/>
        <w:t xml:space="preserve">SKP      </w:t>
      </w:r>
      <w:r w:rsidRPr="00034F17">
        <w:rPr>
          <w:color w:val="000000" w:themeColor="text1"/>
          <w:sz w:val="24"/>
          <w:szCs w:val="24"/>
        </w:rPr>
        <w:t xml:space="preserve">     </w:t>
      </w:r>
    </w:p>
    <w:p w:rsidR="00034F17" w:rsidRDefault="00034F17" w:rsidP="009E5CDF">
      <w:pPr>
        <w:spacing w:after="0" w:line="240" w:lineRule="auto"/>
        <w:rPr>
          <w:color w:val="000000" w:themeColor="text1"/>
          <w:sz w:val="24"/>
          <w:szCs w:val="24"/>
        </w:rPr>
      </w:pPr>
    </w:p>
    <w:p w:rsidR="00034F17" w:rsidRDefault="00034F17" w:rsidP="009E5CDF">
      <w:pPr>
        <w:spacing w:after="0" w:line="240" w:lineRule="auto"/>
        <w:rPr>
          <w:color w:val="000000" w:themeColor="text1"/>
          <w:sz w:val="24"/>
          <w:szCs w:val="24"/>
        </w:rPr>
      </w:pPr>
    </w:p>
    <w:p w:rsidR="00034F17" w:rsidRDefault="00034F17" w:rsidP="009E5CDF">
      <w:pPr>
        <w:spacing w:after="0" w:line="240" w:lineRule="auto"/>
        <w:rPr>
          <w:color w:val="000000" w:themeColor="text1"/>
          <w:sz w:val="24"/>
          <w:szCs w:val="24"/>
        </w:rPr>
      </w:pPr>
    </w:p>
    <w:p w:rsidR="00034F17" w:rsidRDefault="00034F17" w:rsidP="009E5CDF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b/>
          <w:color w:val="000000" w:themeColor="text1"/>
          <w:sz w:val="24"/>
          <w:szCs w:val="24"/>
        </w:rPr>
        <w:t>Kostenträgerstückrechnung:</w:t>
      </w:r>
      <w:r>
        <w:rPr>
          <w:color w:val="000000" w:themeColor="text1"/>
          <w:sz w:val="24"/>
          <w:szCs w:val="24"/>
        </w:rPr>
        <w:t xml:space="preserve"> Hier werden die Gemeinkostenzuschlagssätze auf die Berechnung eines Ei</w:t>
      </w:r>
      <w:r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zelstückes umgelegt.</w:t>
      </w:r>
    </w:p>
    <w:p w:rsidR="00034F17" w:rsidRDefault="00034F17" w:rsidP="00034F17">
      <w:pPr>
        <w:spacing w:after="0"/>
        <w:rPr>
          <w:sz w:val="24"/>
          <w:szCs w:val="24"/>
        </w:rPr>
      </w:pP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>Fertigungsmaterial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>FM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>+ Materialgemeinkosten</w:t>
      </w:r>
      <w:r w:rsidRPr="00034F17">
        <w:rPr>
          <w:color w:val="000000" w:themeColor="text1"/>
          <w:sz w:val="24"/>
          <w:szCs w:val="24"/>
          <w:u w:val="single"/>
        </w:rPr>
        <w:tab/>
        <w:t xml:space="preserve">              </w:t>
      </w:r>
      <w:r w:rsidRPr="00034F17">
        <w:rPr>
          <w:color w:val="000000" w:themeColor="text1"/>
          <w:sz w:val="24"/>
          <w:szCs w:val="24"/>
          <w:u w:val="single"/>
        </w:rPr>
        <w:tab/>
        <w:t>MGK</w:t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= Materialkosten 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 xml:space="preserve">              </w:t>
      </w:r>
      <w:r w:rsidRPr="00034F17">
        <w:rPr>
          <w:color w:val="000000" w:themeColor="text1"/>
          <w:sz w:val="24"/>
          <w:szCs w:val="24"/>
        </w:rPr>
        <w:tab/>
        <w:t xml:space="preserve">MK </w:t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>Fertigungslöhne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 xml:space="preserve">              </w:t>
      </w:r>
      <w:r w:rsidRPr="00034F17">
        <w:rPr>
          <w:color w:val="000000" w:themeColor="text1"/>
          <w:sz w:val="24"/>
          <w:szCs w:val="24"/>
        </w:rPr>
        <w:tab/>
        <w:t>FL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+ Fertigungsgemeinkosten </w:t>
      </w:r>
      <w:r w:rsidRPr="00034F17">
        <w:rPr>
          <w:color w:val="000000" w:themeColor="text1"/>
          <w:sz w:val="24"/>
          <w:szCs w:val="24"/>
        </w:rPr>
        <w:tab/>
        <w:t xml:space="preserve">             </w:t>
      </w:r>
      <w:r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>FGK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 xml:space="preserve">+ Sondereinzelkosten d. F.                       </w:t>
      </w:r>
      <w:r w:rsidRPr="00034F17">
        <w:rPr>
          <w:color w:val="000000" w:themeColor="text1"/>
          <w:sz w:val="24"/>
          <w:szCs w:val="24"/>
          <w:u w:val="single"/>
        </w:rPr>
        <w:tab/>
        <w:t>SEK</w:t>
      </w:r>
    </w:p>
    <w:p w:rsidR="00034F17" w:rsidRPr="00034F17" w:rsidRDefault="003F09BB" w:rsidP="00034F17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3F09BB"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2.1pt;margin-top:1.3pt;width:145.6pt;height:95.15pt;z-index:251666432;mso-height-percent:200;mso-height-percent:200;mso-width-relative:margin;mso-height-relative:margin">
            <v:textbox style="mso-fit-shape-to-text:t">
              <w:txbxContent>
                <w:p w:rsidR="00034F17" w:rsidRDefault="00034F17" w:rsidP="00034F17">
                  <w:pPr>
                    <w:jc w:val="center"/>
                  </w:pPr>
                  <w:r>
                    <w:t>Da es keine Mehr- bzw. Minderbestände mehr gibt, kann man die beiden Begri</w:t>
                  </w:r>
                  <w:r>
                    <w:t>f</w:t>
                  </w:r>
                  <w:r>
                    <w:t>fe als gleichwertig betrac</w:t>
                  </w:r>
                  <w:r>
                    <w:t>h</w:t>
                  </w:r>
                  <w:r>
                    <w:t>ten.</w:t>
                  </w:r>
                </w:p>
              </w:txbxContent>
            </v:textbox>
          </v:shape>
        </w:pict>
      </w:r>
      <w:r w:rsidR="00034F17" w:rsidRPr="00034F17">
        <w:rPr>
          <w:color w:val="000000" w:themeColor="text1"/>
          <w:sz w:val="24"/>
          <w:szCs w:val="24"/>
          <w:u w:val="single"/>
        </w:rPr>
        <w:t xml:space="preserve">= Fertigungskosten </w:t>
      </w:r>
      <w:r w:rsidR="00034F17" w:rsidRPr="00034F17">
        <w:rPr>
          <w:color w:val="000000" w:themeColor="text1"/>
          <w:sz w:val="24"/>
          <w:szCs w:val="24"/>
          <w:u w:val="single"/>
        </w:rPr>
        <w:tab/>
      </w:r>
      <w:r w:rsidR="00034F17" w:rsidRPr="00034F17">
        <w:rPr>
          <w:color w:val="000000" w:themeColor="text1"/>
          <w:sz w:val="24"/>
          <w:szCs w:val="24"/>
          <w:u w:val="single"/>
        </w:rPr>
        <w:tab/>
        <w:t xml:space="preserve">            </w:t>
      </w:r>
      <w:r w:rsidR="00034F17" w:rsidRPr="00034F17">
        <w:rPr>
          <w:color w:val="000000" w:themeColor="text1"/>
          <w:sz w:val="24"/>
          <w:szCs w:val="24"/>
          <w:u w:val="single"/>
        </w:rPr>
        <w:tab/>
      </w:r>
      <w:r w:rsidR="00034F17" w:rsidRPr="00034F17">
        <w:rPr>
          <w:color w:val="000000" w:themeColor="text1"/>
          <w:sz w:val="24"/>
          <w:szCs w:val="24"/>
          <w:u w:val="single"/>
        </w:rPr>
        <w:tab/>
        <w:t>FK</w:t>
      </w:r>
      <w:r w:rsidR="00034F17">
        <w:rPr>
          <w:color w:val="000000" w:themeColor="text1"/>
          <w:sz w:val="24"/>
          <w:szCs w:val="24"/>
          <w:u w:val="single"/>
        </w:rPr>
        <w:t>_</w:t>
      </w:r>
    </w:p>
    <w:p w:rsidR="00034F17" w:rsidRPr="00034F17" w:rsidRDefault="00034F17" w:rsidP="00034F17">
      <w:pPr>
        <w:spacing w:after="0" w:line="240" w:lineRule="auto"/>
        <w:rPr>
          <w:b/>
          <w:sz w:val="24"/>
          <w:szCs w:val="24"/>
        </w:rPr>
      </w:pPr>
    </w:p>
    <w:p w:rsidR="00034F17" w:rsidRPr="00034F17" w:rsidRDefault="003F09BB" w:rsidP="00034F1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de-D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278.25pt;margin-top:-.25pt;width:12pt;height:35.25pt;z-index:251664384"/>
        </w:pict>
      </w:r>
      <w:r w:rsidR="00034F17" w:rsidRPr="00034F17">
        <w:rPr>
          <w:color w:val="000000" w:themeColor="text1"/>
          <w:sz w:val="24"/>
          <w:szCs w:val="24"/>
        </w:rPr>
        <w:t xml:space="preserve">= Herstellkosten der Erzeugung      </w:t>
      </w:r>
      <w:r w:rsidR="00034F17" w:rsidRPr="00034F17">
        <w:rPr>
          <w:color w:val="000000" w:themeColor="text1"/>
          <w:sz w:val="24"/>
          <w:szCs w:val="24"/>
        </w:rPr>
        <w:tab/>
      </w:r>
      <w:r w:rsidR="00034F17">
        <w:rPr>
          <w:color w:val="000000" w:themeColor="text1"/>
          <w:sz w:val="24"/>
          <w:szCs w:val="24"/>
        </w:rPr>
        <w:tab/>
      </w:r>
      <w:proofErr w:type="spellStart"/>
      <w:r w:rsidR="00034F17" w:rsidRPr="00034F17">
        <w:rPr>
          <w:color w:val="000000" w:themeColor="text1"/>
          <w:sz w:val="24"/>
          <w:szCs w:val="24"/>
        </w:rPr>
        <w:t>Hk</w:t>
      </w:r>
      <w:proofErr w:type="spellEnd"/>
      <w:r w:rsidR="00034F17" w:rsidRPr="00034F17">
        <w:rPr>
          <w:color w:val="000000" w:themeColor="text1"/>
          <w:sz w:val="24"/>
          <w:szCs w:val="24"/>
        </w:rPr>
        <w:t>. d. E</w:t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= Herstellkosten des Umsatzes </w:t>
      </w:r>
      <w:r w:rsidRPr="00034F17">
        <w:rPr>
          <w:color w:val="000000" w:themeColor="text1"/>
          <w:sz w:val="24"/>
          <w:szCs w:val="24"/>
        </w:rPr>
        <w:tab/>
        <w:t xml:space="preserve">        </w:t>
      </w:r>
      <w:r w:rsidRPr="00034F17">
        <w:rPr>
          <w:color w:val="000000" w:themeColor="text1"/>
          <w:sz w:val="24"/>
          <w:szCs w:val="24"/>
        </w:rPr>
        <w:tab/>
      </w:r>
      <w:proofErr w:type="spellStart"/>
      <w:r w:rsidRPr="00034F17">
        <w:rPr>
          <w:color w:val="000000" w:themeColor="text1"/>
          <w:sz w:val="24"/>
          <w:szCs w:val="24"/>
        </w:rPr>
        <w:t>Hk</w:t>
      </w:r>
      <w:proofErr w:type="spellEnd"/>
      <w:r w:rsidRPr="00034F17">
        <w:rPr>
          <w:color w:val="000000" w:themeColor="text1"/>
          <w:sz w:val="24"/>
          <w:szCs w:val="24"/>
        </w:rPr>
        <w:t>. d. U.</w:t>
      </w:r>
      <w:r w:rsidRPr="00034F17">
        <w:rPr>
          <w:color w:val="000000" w:themeColor="text1"/>
          <w:sz w:val="24"/>
          <w:szCs w:val="24"/>
        </w:rPr>
        <w:tab/>
        <w:t xml:space="preserve">     </w:t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</w:p>
    <w:p w:rsidR="00034F17" w:rsidRPr="00034F17" w:rsidRDefault="00034F17" w:rsidP="00034F17">
      <w:pPr>
        <w:spacing w:after="0" w:line="240" w:lineRule="auto"/>
        <w:rPr>
          <w:shadow/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>+ Verwaltungsgemeinkosten</w:t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 w:rsidRPr="00034F17">
        <w:rPr>
          <w:color w:val="000000" w:themeColor="text1"/>
          <w:sz w:val="24"/>
          <w:szCs w:val="24"/>
        </w:rPr>
        <w:t>VwGK</w:t>
      </w:r>
      <w:proofErr w:type="spellEnd"/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shadow/>
          <w:color w:val="000000" w:themeColor="text1"/>
          <w:sz w:val="24"/>
          <w:szCs w:val="24"/>
        </w:rPr>
        <w:t xml:space="preserve"> </w:t>
      </w:r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034F17">
        <w:rPr>
          <w:color w:val="000000" w:themeColor="text1"/>
          <w:sz w:val="24"/>
          <w:szCs w:val="24"/>
          <w:u w:val="single"/>
        </w:rPr>
        <w:t>+ Vertriebsgemeinkosten</w:t>
      </w:r>
      <w:r w:rsidRPr="00034F17">
        <w:rPr>
          <w:color w:val="000000" w:themeColor="text1"/>
          <w:sz w:val="24"/>
          <w:szCs w:val="24"/>
          <w:u w:val="single"/>
        </w:rPr>
        <w:tab/>
      </w:r>
      <w:r w:rsidRPr="00034F17">
        <w:rPr>
          <w:color w:val="000000" w:themeColor="text1"/>
          <w:sz w:val="24"/>
          <w:szCs w:val="24"/>
          <w:u w:val="single"/>
        </w:rPr>
        <w:tab/>
      </w:r>
      <w:r w:rsidRPr="00034F17">
        <w:rPr>
          <w:color w:val="000000" w:themeColor="text1"/>
          <w:sz w:val="24"/>
          <w:szCs w:val="24"/>
          <w:u w:val="single"/>
        </w:rPr>
        <w:tab/>
      </w:r>
      <w:proofErr w:type="spellStart"/>
      <w:r w:rsidRPr="00034F17">
        <w:rPr>
          <w:color w:val="000000" w:themeColor="text1"/>
          <w:sz w:val="24"/>
          <w:szCs w:val="24"/>
          <w:u w:val="single"/>
        </w:rPr>
        <w:t>VtGK</w:t>
      </w:r>
      <w:proofErr w:type="spellEnd"/>
    </w:p>
    <w:p w:rsidR="00034F17" w:rsidRP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</w:r>
      <w:r w:rsidRPr="00034F17">
        <w:rPr>
          <w:color w:val="000000" w:themeColor="text1"/>
          <w:sz w:val="24"/>
          <w:szCs w:val="24"/>
        </w:rPr>
        <w:tab/>
        <w:t xml:space="preserve"> </w:t>
      </w:r>
    </w:p>
    <w:p w:rsidR="00034F17" w:rsidRDefault="00034F17" w:rsidP="00034F17">
      <w:pPr>
        <w:spacing w:after="0" w:line="240" w:lineRule="auto"/>
        <w:rPr>
          <w:color w:val="000000" w:themeColor="text1"/>
          <w:sz w:val="24"/>
          <w:szCs w:val="24"/>
        </w:rPr>
      </w:pPr>
      <w:r w:rsidRPr="00034F17">
        <w:rPr>
          <w:color w:val="000000" w:themeColor="text1"/>
          <w:sz w:val="24"/>
          <w:szCs w:val="24"/>
        </w:rPr>
        <w:t xml:space="preserve">= Selbstkosten    des Umsatzes               </w:t>
      </w:r>
      <w:r w:rsidRPr="00034F17">
        <w:rPr>
          <w:color w:val="000000" w:themeColor="text1"/>
          <w:sz w:val="24"/>
          <w:szCs w:val="24"/>
        </w:rPr>
        <w:tab/>
        <w:t xml:space="preserve">SKP           </w:t>
      </w:r>
    </w:p>
    <w:p w:rsidR="005B13F7" w:rsidRDefault="005B13F7" w:rsidP="009E5CD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235CE" w:rsidRDefault="00C235CE" w:rsidP="009E5CD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235CE" w:rsidRDefault="00C235CE" w:rsidP="009E5CD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235CE" w:rsidRDefault="00C235CE" w:rsidP="009E5CD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235CE" w:rsidRPr="004D7F43" w:rsidRDefault="00C235CE" w:rsidP="009E5CD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4D7F43" w:rsidRDefault="004D7F43" w:rsidP="009E5CDF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lastRenderedPageBreak/>
        <w:t>5</w:t>
      </w:r>
      <w:r w:rsidRPr="004D7F43">
        <w:rPr>
          <w:b/>
          <w:color w:val="000000" w:themeColor="text1"/>
          <w:sz w:val="24"/>
          <w:szCs w:val="24"/>
          <w:u w:val="single"/>
        </w:rPr>
        <w:t>. Deckungsbeitragsrechnung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Nettoverkaufserlös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  <w:u w:val="single"/>
        </w:rPr>
      </w:pPr>
      <w:r w:rsidRPr="00D72B22">
        <w:rPr>
          <w:color w:val="000000" w:themeColor="text1"/>
          <w:sz w:val="24"/>
          <w:szCs w:val="24"/>
          <w:u w:val="single"/>
        </w:rPr>
        <w:t>- variable Kosten</w:t>
      </w:r>
      <w:r>
        <w:rPr>
          <w:color w:val="000000" w:themeColor="text1"/>
          <w:sz w:val="24"/>
          <w:szCs w:val="24"/>
          <w:u w:val="single"/>
        </w:rPr>
        <w:t xml:space="preserve">_______ 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Deckungsbeitrag</w:t>
      </w:r>
    </w:p>
    <w:p w:rsidR="00D72B22" w:rsidRPr="00D72B22" w:rsidRDefault="00D72B22" w:rsidP="00D72B22">
      <w:pPr>
        <w:spacing w:after="0"/>
        <w:rPr>
          <w:color w:val="000000" w:themeColor="text1"/>
          <w:sz w:val="24"/>
          <w:szCs w:val="24"/>
          <w:u w:val="single"/>
        </w:rPr>
      </w:pPr>
      <w:r w:rsidRPr="00D72B22">
        <w:rPr>
          <w:color w:val="000000" w:themeColor="text1"/>
          <w:sz w:val="24"/>
          <w:szCs w:val="24"/>
          <w:u w:val="single"/>
        </w:rPr>
        <w:t>- Fixkosten</w:t>
      </w:r>
      <w:r>
        <w:rPr>
          <w:color w:val="000000" w:themeColor="text1"/>
          <w:sz w:val="24"/>
          <w:szCs w:val="24"/>
          <w:u w:val="single"/>
        </w:rPr>
        <w:t>____________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Betriebsgewinn (-</w:t>
      </w:r>
      <w:proofErr w:type="spellStart"/>
      <w:r>
        <w:rPr>
          <w:color w:val="000000" w:themeColor="text1"/>
          <w:sz w:val="24"/>
          <w:szCs w:val="24"/>
        </w:rPr>
        <w:t>verlust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</w:p>
    <w:p w:rsidR="00D72B22" w:rsidRPr="00D72B22" w:rsidRDefault="00D72B22" w:rsidP="00D72B22">
      <w:pPr>
        <w:spacing w:after="0"/>
        <w:rPr>
          <w:b/>
          <w:color w:val="000000" w:themeColor="text1"/>
          <w:sz w:val="24"/>
          <w:szCs w:val="24"/>
        </w:rPr>
      </w:pPr>
      <w:r w:rsidRPr="00D72B22">
        <w:rPr>
          <w:b/>
          <w:color w:val="000000" w:themeColor="text1"/>
          <w:sz w:val="24"/>
          <w:szCs w:val="24"/>
        </w:rPr>
        <w:t>Berechnung der Gewinnschwelle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 w:rsidRPr="00D72B22">
        <w:rPr>
          <w:color w:val="000000" w:themeColor="text1"/>
          <w:position w:val="-24"/>
          <w:sz w:val="24"/>
          <w:szCs w:val="24"/>
        </w:rPr>
        <w:object w:dxaOrig="2980" w:dyaOrig="620">
          <v:shape id="_x0000_i1029" type="#_x0000_t75" style="width:149.25pt;height:30.75pt" o:ole="">
            <v:imagedata r:id="rId13" o:title=""/>
          </v:shape>
          <o:OLEObject Type="Embed" ProgID="Equation.DSMT4" ShapeID="_x0000_i1029" DrawAspect="Content" ObjectID="_1541773506" r:id="rId14"/>
        </w:objec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</w:p>
    <w:p w:rsidR="00D72B22" w:rsidRPr="00D72B22" w:rsidRDefault="00D72B22" w:rsidP="00D72B22">
      <w:pPr>
        <w:spacing w:after="0"/>
        <w:rPr>
          <w:b/>
          <w:color w:val="000000" w:themeColor="text1"/>
          <w:sz w:val="24"/>
          <w:szCs w:val="24"/>
        </w:rPr>
      </w:pPr>
      <w:r w:rsidRPr="00D72B22">
        <w:rPr>
          <w:b/>
          <w:color w:val="000000" w:themeColor="text1"/>
          <w:sz w:val="24"/>
          <w:szCs w:val="24"/>
        </w:rPr>
        <w:t>Deckungsbeitrag bei zwei Produkten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Beispiel: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Produkt 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Produkt B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gesamt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Nettoverkaufserlös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10.000,00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20.000,00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  <w:u w:val="single"/>
        </w:rPr>
      </w:pPr>
      <w:r w:rsidRPr="00D72B22">
        <w:rPr>
          <w:color w:val="000000" w:themeColor="text1"/>
          <w:sz w:val="24"/>
          <w:szCs w:val="24"/>
          <w:u w:val="single"/>
        </w:rPr>
        <w:t>- variable Kosten</w:t>
      </w:r>
      <w:r>
        <w:rPr>
          <w:color w:val="000000" w:themeColor="text1"/>
          <w:sz w:val="24"/>
          <w:szCs w:val="24"/>
          <w:u w:val="single"/>
        </w:rPr>
        <w:t>_____</w:t>
      </w:r>
      <w:r>
        <w:rPr>
          <w:color w:val="000000" w:themeColor="text1"/>
          <w:sz w:val="24"/>
          <w:szCs w:val="24"/>
          <w:u w:val="single"/>
        </w:rPr>
        <w:tab/>
        <w:t xml:space="preserve">  8.000,00__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  <w:t>13.000,00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  <w:t xml:space="preserve"> 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Deckungsbeitrag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2.000,00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7.000,00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9.000,00</w:t>
      </w:r>
    </w:p>
    <w:p w:rsidR="00D72B22" w:rsidRPr="00D72B22" w:rsidRDefault="00D72B22" w:rsidP="00D72B22">
      <w:pPr>
        <w:spacing w:after="0"/>
        <w:rPr>
          <w:color w:val="000000" w:themeColor="text1"/>
          <w:sz w:val="24"/>
          <w:szCs w:val="24"/>
          <w:u w:val="single"/>
        </w:rPr>
      </w:pPr>
      <w:r w:rsidRPr="00D72B22">
        <w:rPr>
          <w:color w:val="000000" w:themeColor="text1"/>
          <w:sz w:val="24"/>
          <w:szCs w:val="24"/>
          <w:u w:val="single"/>
        </w:rPr>
        <w:t>- Fixkosten</w:t>
      </w:r>
      <w:r>
        <w:rPr>
          <w:color w:val="000000" w:themeColor="text1"/>
          <w:sz w:val="24"/>
          <w:szCs w:val="24"/>
          <w:u w:val="single"/>
        </w:rPr>
        <w:t>__________</w:t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</w:r>
      <w:r>
        <w:rPr>
          <w:color w:val="000000" w:themeColor="text1"/>
          <w:sz w:val="24"/>
          <w:szCs w:val="24"/>
          <w:u w:val="single"/>
        </w:rPr>
        <w:tab/>
        <w:t>5.000,00__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Betriebsgewinn (-</w:t>
      </w:r>
      <w:proofErr w:type="spellStart"/>
      <w:r>
        <w:rPr>
          <w:color w:val="000000" w:themeColor="text1"/>
          <w:sz w:val="24"/>
          <w:szCs w:val="24"/>
        </w:rPr>
        <w:t>verlust</w:t>
      </w:r>
      <w:proofErr w:type="spellEnd"/>
      <w:r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4.000,00 (Gewinn)</w:t>
      </w:r>
    </w:p>
    <w:p w:rsidR="00D72B22" w:rsidRDefault="00D72B22" w:rsidP="00D72B22">
      <w:pPr>
        <w:spacing w:after="0"/>
        <w:rPr>
          <w:color w:val="000000" w:themeColor="text1"/>
          <w:sz w:val="24"/>
          <w:szCs w:val="24"/>
        </w:rPr>
      </w:pPr>
    </w:p>
    <w:p w:rsidR="00A77854" w:rsidRPr="00A77854" w:rsidRDefault="00A77854" w:rsidP="00A77854">
      <w:pPr>
        <w:spacing w:after="0"/>
        <w:rPr>
          <w:color w:val="000000" w:themeColor="text1"/>
          <w:sz w:val="24"/>
          <w:szCs w:val="24"/>
        </w:rPr>
      </w:pPr>
      <w:r w:rsidRPr="00A77854">
        <w:rPr>
          <w:b/>
          <w:bCs/>
          <w:color w:val="000000" w:themeColor="text1"/>
          <w:sz w:val="24"/>
          <w:szCs w:val="24"/>
        </w:rPr>
        <w:t>Preisuntergrenzen</w:t>
      </w:r>
    </w:p>
    <w:p w:rsidR="00A77854" w:rsidRPr="00A77854" w:rsidRDefault="00A77854" w:rsidP="00A77854">
      <w:pPr>
        <w:spacing w:after="0"/>
        <w:rPr>
          <w:color w:val="000000" w:themeColor="text1"/>
          <w:sz w:val="24"/>
          <w:szCs w:val="24"/>
        </w:rPr>
      </w:pPr>
      <w:r w:rsidRPr="00A77854">
        <w:rPr>
          <w:color w:val="000000" w:themeColor="text1"/>
          <w:sz w:val="24"/>
          <w:szCs w:val="24"/>
        </w:rPr>
        <w:t>kurzfristig:</w:t>
      </w:r>
      <w:r w:rsidRPr="00A77854">
        <w:rPr>
          <w:color w:val="000000" w:themeColor="text1"/>
          <w:sz w:val="24"/>
          <w:szCs w:val="24"/>
        </w:rPr>
        <w:tab/>
        <w:t>DB = 0,00 €</w:t>
      </w:r>
    </w:p>
    <w:p w:rsidR="00A77854" w:rsidRPr="00A77854" w:rsidRDefault="003F09BB" w:rsidP="00A77854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de-DE"/>
        </w:rPr>
        <w:pict>
          <v:shape id="_x0000_s1053" type="#_x0000_t88" style="position:absolute;margin-left:134.25pt;margin-top:2.65pt;width:9.75pt;height:28.5pt;z-index:251672576"/>
        </w:pict>
      </w:r>
      <w:r>
        <w:rPr>
          <w:noProof/>
          <w:color w:val="000000" w:themeColor="text1"/>
          <w:sz w:val="24"/>
          <w:szCs w:val="24"/>
        </w:rPr>
        <w:pict>
          <v:shape id="_x0000_s1052" type="#_x0000_t202" style="position:absolute;margin-left:149.7pt;margin-top:2.65pt;width:342.7pt;height:33.4pt;z-index:251671552;mso-height-percent:200;mso-height-percent:200;mso-width-relative:margin;mso-height-relative:margin" stroked="f">
            <v:textbox style="mso-fit-shape-to-text:t">
              <w:txbxContent>
                <w:p w:rsidR="00A77854" w:rsidRDefault="00A77854">
                  <w:r>
                    <w:t xml:space="preserve">oft zusammengefasst zu </w:t>
                  </w:r>
                  <w:proofErr w:type="spellStart"/>
                  <w:r>
                    <w:t>langfr</w:t>
                  </w:r>
                  <w:proofErr w:type="spellEnd"/>
                  <w:r>
                    <w:t>. Preisuntergrenze: BE=0,00€</w:t>
                  </w:r>
                </w:p>
              </w:txbxContent>
            </v:textbox>
          </v:shape>
        </w:pict>
      </w:r>
      <w:r w:rsidR="00A77854" w:rsidRPr="00A77854">
        <w:rPr>
          <w:color w:val="000000" w:themeColor="text1"/>
          <w:sz w:val="24"/>
          <w:szCs w:val="24"/>
        </w:rPr>
        <w:t>mittelfristig:</w:t>
      </w:r>
      <w:r w:rsidR="00A77854" w:rsidRPr="00A77854">
        <w:rPr>
          <w:color w:val="000000" w:themeColor="text1"/>
          <w:sz w:val="24"/>
          <w:szCs w:val="24"/>
        </w:rPr>
        <w:tab/>
        <w:t>BE = 0,00 €</w:t>
      </w:r>
    </w:p>
    <w:p w:rsidR="00A77854" w:rsidRPr="00A77854" w:rsidRDefault="00A77854" w:rsidP="00A77854">
      <w:pPr>
        <w:spacing w:after="0"/>
        <w:rPr>
          <w:color w:val="000000" w:themeColor="text1"/>
          <w:sz w:val="24"/>
          <w:szCs w:val="24"/>
        </w:rPr>
      </w:pPr>
      <w:r w:rsidRPr="00A77854">
        <w:rPr>
          <w:color w:val="000000" w:themeColor="text1"/>
          <w:sz w:val="24"/>
          <w:szCs w:val="24"/>
        </w:rPr>
        <w:t>langfristig:</w:t>
      </w:r>
      <w:r w:rsidRPr="00A77854">
        <w:rPr>
          <w:color w:val="000000" w:themeColor="text1"/>
          <w:sz w:val="24"/>
          <w:szCs w:val="24"/>
        </w:rPr>
        <w:tab/>
        <w:t xml:space="preserve">BE &gt; 0,00 € </w:t>
      </w:r>
    </w:p>
    <w:p w:rsidR="00A77854" w:rsidRPr="00D72B22" w:rsidRDefault="00A77854" w:rsidP="00D72B22">
      <w:pPr>
        <w:spacing w:after="0"/>
        <w:rPr>
          <w:color w:val="000000" w:themeColor="text1"/>
          <w:sz w:val="24"/>
          <w:szCs w:val="24"/>
        </w:rPr>
      </w:pPr>
    </w:p>
    <w:sectPr w:rsidR="00A77854" w:rsidRPr="00D72B22" w:rsidSect="006B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8F"/>
    <w:multiLevelType w:val="hybridMultilevel"/>
    <w:tmpl w:val="C05C3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045"/>
    <w:multiLevelType w:val="hybridMultilevel"/>
    <w:tmpl w:val="0F20849C"/>
    <w:lvl w:ilvl="0" w:tplc="0407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206D29ED"/>
    <w:multiLevelType w:val="hybridMultilevel"/>
    <w:tmpl w:val="65A4B2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51BE"/>
    <w:multiLevelType w:val="hybridMultilevel"/>
    <w:tmpl w:val="757469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66A1F"/>
    <w:multiLevelType w:val="hybridMultilevel"/>
    <w:tmpl w:val="F14A6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373C"/>
    <w:multiLevelType w:val="hybridMultilevel"/>
    <w:tmpl w:val="8F32D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1A53"/>
    <w:multiLevelType w:val="hybridMultilevel"/>
    <w:tmpl w:val="0DD4BDD2"/>
    <w:lvl w:ilvl="0" w:tplc="B71A030A">
      <w:start w:val="8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2519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1F6D30"/>
    <w:multiLevelType w:val="hybridMultilevel"/>
    <w:tmpl w:val="17FC6566"/>
    <w:lvl w:ilvl="0" w:tplc="549C5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06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CB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8C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8B4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0C3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0C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A9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8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54C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FC32AD"/>
    <w:multiLevelType w:val="hybridMultilevel"/>
    <w:tmpl w:val="BD04D1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F2D8E"/>
    <w:multiLevelType w:val="hybridMultilevel"/>
    <w:tmpl w:val="C8B41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B34C6"/>
    <w:rsid w:val="00027FF7"/>
    <w:rsid w:val="00034F17"/>
    <w:rsid w:val="000726F0"/>
    <w:rsid w:val="000B583C"/>
    <w:rsid w:val="001734DD"/>
    <w:rsid w:val="001A7D24"/>
    <w:rsid w:val="0025580B"/>
    <w:rsid w:val="002601D2"/>
    <w:rsid w:val="002B29A8"/>
    <w:rsid w:val="003343B0"/>
    <w:rsid w:val="00356F5B"/>
    <w:rsid w:val="00387E8C"/>
    <w:rsid w:val="003D1FAC"/>
    <w:rsid w:val="003D543C"/>
    <w:rsid w:val="003F09BB"/>
    <w:rsid w:val="004D2B27"/>
    <w:rsid w:val="004D7F43"/>
    <w:rsid w:val="00512B37"/>
    <w:rsid w:val="0055058B"/>
    <w:rsid w:val="005821EE"/>
    <w:rsid w:val="005B13F7"/>
    <w:rsid w:val="005C0C84"/>
    <w:rsid w:val="00603B21"/>
    <w:rsid w:val="006277CD"/>
    <w:rsid w:val="006744D9"/>
    <w:rsid w:val="006B34C6"/>
    <w:rsid w:val="006D5184"/>
    <w:rsid w:val="006F35E6"/>
    <w:rsid w:val="00720675"/>
    <w:rsid w:val="00730E07"/>
    <w:rsid w:val="0076273F"/>
    <w:rsid w:val="00766262"/>
    <w:rsid w:val="00767729"/>
    <w:rsid w:val="007C7C84"/>
    <w:rsid w:val="007D600D"/>
    <w:rsid w:val="00837B23"/>
    <w:rsid w:val="008A7C80"/>
    <w:rsid w:val="008E263A"/>
    <w:rsid w:val="00995402"/>
    <w:rsid w:val="009E5CDF"/>
    <w:rsid w:val="009F1E08"/>
    <w:rsid w:val="00A14F99"/>
    <w:rsid w:val="00A31D71"/>
    <w:rsid w:val="00A53149"/>
    <w:rsid w:val="00A554A7"/>
    <w:rsid w:val="00A77854"/>
    <w:rsid w:val="00B2247D"/>
    <w:rsid w:val="00B92A1D"/>
    <w:rsid w:val="00C235CE"/>
    <w:rsid w:val="00C804F6"/>
    <w:rsid w:val="00C86525"/>
    <w:rsid w:val="00CC3183"/>
    <w:rsid w:val="00D20A66"/>
    <w:rsid w:val="00D72B22"/>
    <w:rsid w:val="00D97987"/>
    <w:rsid w:val="00DA6DA3"/>
    <w:rsid w:val="00DF5BD8"/>
    <w:rsid w:val="00ED3596"/>
    <w:rsid w:val="00F03B38"/>
    <w:rsid w:val="00F240C9"/>
    <w:rsid w:val="00F87698"/>
    <w:rsid w:val="00F94F9D"/>
    <w:rsid w:val="00F96A60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6"/>
        <o:r id="V:Rule8" type="connector" idref="#_x0000_s1050"/>
        <o:r id="V:Rule9" type="connector" idref="#_x0000_s1038"/>
        <o:r id="V:Rule10" type="connector" idref="#_x0000_s1049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4C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B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2016-01-26T13:49:00Z</dcterms:created>
  <dcterms:modified xsi:type="dcterms:W3CDTF">2016-11-27T16:38:00Z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